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pacing w:val="20"/>
          <w:kern w:val="32"/>
          <w:sz w:val="32"/>
          <w:szCs w:val="32"/>
        </w:rPr>
      </w:pPr>
      <w:r>
        <w:rPr>
          <w:rFonts w:hint="eastAsia" w:ascii="黑体" w:hAnsi="黑体" w:eastAsia="黑体" w:cs="黑体"/>
          <w:spacing w:val="20"/>
          <w:kern w:val="32"/>
          <w:sz w:val="32"/>
          <w:szCs w:val="32"/>
        </w:rPr>
        <w:t>县十五届人大常委会</w:t>
      </w:r>
    </w:p>
    <w:p>
      <w:pPr>
        <w:spacing w:line="520" w:lineRule="exact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ascii="黑体" w:hAnsi="黑体" w:eastAsia="黑体" w:cs="黑体"/>
          <w:kern w:val="32"/>
          <w:sz w:val="32"/>
          <w:szCs w:val="32"/>
        </w:rPr>
        <w:t>第十九次会议文件十五</w:t>
      </w:r>
    </w:p>
    <w:p>
      <w:pPr>
        <w:spacing w:after="0" w:line="600" w:lineRule="exact"/>
        <w:jc w:val="both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after="0" w:line="60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关于2019年县本级预算调整方案的报告</w:t>
      </w:r>
    </w:p>
    <w:p>
      <w:pPr>
        <w:spacing w:after="0" w:line="600" w:lineRule="exact"/>
        <w:jc w:val="center"/>
        <w:rPr>
          <w:rFonts w:ascii="仿宋_GB2312" w:eastAsia="仿宋_GB2312" w:hAnsiTheme="majorEastAsia"/>
          <w:spacing w:val="-20"/>
          <w:sz w:val="32"/>
          <w:szCs w:val="32"/>
        </w:rPr>
      </w:pPr>
      <w:r>
        <w:rPr>
          <w:rFonts w:hint="eastAsia" w:ascii="仿宋_GB2312" w:eastAsia="仿宋_GB2312" w:hAnsiTheme="majorEastAsia"/>
          <w:spacing w:val="-20"/>
          <w:sz w:val="32"/>
          <w:szCs w:val="32"/>
        </w:rPr>
        <w:t>——2019年8月30日在西平县十五届人大常委会第十九次会议上</w:t>
      </w:r>
    </w:p>
    <w:p>
      <w:pPr>
        <w:spacing w:after="0" w:line="600" w:lineRule="exact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县财政局局长  李婕</w:t>
      </w:r>
    </w:p>
    <w:p>
      <w:pPr>
        <w:spacing w:after="0" w:line="6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主任、各委副主任、各位委员：</w:t>
      </w:r>
    </w:p>
    <w:p>
      <w:pPr>
        <w:spacing w:after="0"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根据《预算法》和政府债券管理要求，现编制本次预算调整方案。受县人民政府委托，现将预算调整变化情况向县</w:t>
      </w:r>
    </w:p>
    <w:p>
      <w:pPr>
        <w:spacing w:after="0" w:line="6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人大常委会予以报告，请予审查批准。</w:t>
      </w:r>
    </w:p>
    <w:p>
      <w:pPr>
        <w:spacing w:after="0" w:line="6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一、预算调整项目情况</w:t>
      </w:r>
    </w:p>
    <w:p>
      <w:pPr>
        <w:spacing w:after="0" w:line="640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按照《预算法》第七章第六十七条（四）“需要增加举借债务数额”应当进行预算调整的规定。2019年上半年，在上级核定的债务限额内上级下达我县2019年新增政府债券资金为42400万元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（2019年政府债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限额63000万元）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，其中新增一般债券资金7800万元、新增专项债券资金34600万元。根据债券管理规定，拟将新增一般债券资金纳入一般</w:t>
      </w:r>
    </w:p>
    <w:p>
      <w:pPr>
        <w:spacing w:after="0" w:line="6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公共预算管理，新增专项债券资金纳入政府性基金预算管理。根据我县经济社会发展需求和上级批复的新增债券用途， 2019年我县新增债券资金拟用于以下方面：</w:t>
      </w:r>
    </w:p>
    <w:p>
      <w:pPr>
        <w:pStyle w:val="8"/>
        <w:widowControl w:val="0"/>
        <w:spacing w:after="0" w:line="64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新增一般债券资金7800万元，一是拟用于西平县小洪河治理工程项目3100万元，按合同约定实行分期付款，目前项目已完工，既起到了防洪作用，又美化了城区环境。二是拟用于西平县农村基础设施建设扶贫项目1870万元。</w:t>
      </w:r>
      <w:r>
        <w:rPr>
          <w:rFonts w:hint="eastAsia" w:ascii="仿宋_GB2312" w:hAnsi="Calibri" w:eastAsia="仿宋_GB2312"/>
          <w:sz w:val="32"/>
          <w:szCs w:val="32"/>
        </w:rPr>
        <w:t>包括两部分：一部分是涉及全县9个乡镇20个行政村村组道路建设15个项目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。项目建成后，可以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解决17384户70168人（其中贫困人口1008户2493人）道路出行问题，改善农村基础设施条件，为乡村振兴和贫困户脱贫致富创造良好外部环境。另一部分涉及全</w:t>
      </w:r>
      <w:r>
        <w:rPr>
          <w:rFonts w:hint="eastAsia" w:ascii="仿宋_GB2312" w:hAnsi="Calibri" w:eastAsia="仿宋_GB2312"/>
          <w:sz w:val="32"/>
          <w:szCs w:val="32"/>
        </w:rPr>
        <w:t>县7个乡镇15个行政村人居环境整治13个项目。项目建成后，</w:t>
      </w:r>
      <w:r>
        <w:rPr>
          <w:rFonts w:hint="eastAsia" w:ascii="仿宋_GB2312" w:hAnsi="Calibri" w:eastAsia="仿宋_GB2312" w:cs="仿宋_GB2312"/>
          <w:kern w:val="2"/>
          <w:sz w:val="32"/>
          <w:szCs w:val="32"/>
        </w:rPr>
        <w:t>可提升11722户51451人（其中贫困人口673户1611人）的生活居住环境，提高群众生产能力和生活质量。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项目基本情况及效益详见附件1。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三是拟用于西平县农村公路项目2830万元，该项目共计28个33.29公里，惠及16个乡镇28个行政村，项目建成后将大大提升我县农村公路的通行标准，方便改善沿线乡镇村75000余人群众的出行。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项目基本情况及效益详见附件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2。</w:t>
      </w:r>
    </w:p>
    <w:p>
      <w:pPr>
        <w:widowControl w:val="0"/>
        <w:spacing w:after="0" w:line="640" w:lineRule="exac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新增专项债券资金34600万元，一是拟用于西平县未来大道南片区棚户区改造项目17000万元。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该项目总投资为75000万元，其中县财政自筹资金15000万元（占比 20%），使用棚改专项债券资金 60000 万元（占比 80%）。项目土地出让净收入 89674.5 万元，项目计算期内还本付息总额为 71070.0 万元，项目收入能够覆盖项目棚改专项债券及利息的支付，项目基本情况及效益详见附件3。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二是拟用于西平县北关片区棚户区改造项目17600万元。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该项目总投资为79000万元，其中县财政自筹资金15800万元（占比 20%），使用棚改专项债券资金 63200 万元（占比 80%）。本项目土地出让净收入 126343.9 万元，项目计算期内还本付息总额为 74860.4 万元，项目收入能够覆盖项目建设投资</w:t>
      </w:r>
    </w:p>
    <w:p>
      <w:pPr>
        <w:widowControl w:val="0"/>
        <w:spacing w:after="0" w:line="6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棚改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项债券及利息的支付。项目基本情况及效益详见附件3。</w:t>
      </w:r>
    </w:p>
    <w:p>
      <w:pPr>
        <w:spacing w:after="0" w:line="6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二、调整后县本级支出预算情况</w:t>
      </w:r>
    </w:p>
    <w:p>
      <w:pPr>
        <w:spacing w:after="0" w:line="6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1、县本级一般公共预算支出调整情况</w:t>
      </w:r>
    </w:p>
    <w:p>
      <w:pPr>
        <w:spacing w:after="0" w:line="6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2019年县本级一般公共预算支出年度预算数为253985万元，加上上半年新增一般债券资金7800万元。变动后县本级一般公共预算支出调整预算数为261785万元。</w:t>
      </w:r>
    </w:p>
    <w:p>
      <w:pPr>
        <w:spacing w:after="0" w:line="6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2、政府性基金预算支出调整情况</w:t>
      </w:r>
    </w:p>
    <w:p>
      <w:pPr>
        <w:spacing w:after="0" w:line="6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2018年县本级政府性基金预算支出年度预算数为92534万元（含年初第一批新增专项债券20600万元），加上上半年新增专项债券资金34600万元，变动后县本级政府性基金预算支出调整预算数为127134万元。</w:t>
      </w:r>
    </w:p>
    <w:p>
      <w:pPr>
        <w:spacing w:after="0"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主任、各位副主任、各位委员，预算执行中上级财力性转移支付补助和上解上级支出还将有所变动，因此，支出预算调整数还会有变化，具体变化情况将适时向县人大常委会报告。</w:t>
      </w:r>
    </w:p>
    <w:p>
      <w:pPr>
        <w:spacing w:after="0"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以上报告，请予审议。</w:t>
      </w:r>
    </w:p>
    <w:p>
      <w:pPr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附件1：2019年西平县使用一般债券资金用于农村基础</w:t>
      </w:r>
    </w:p>
    <w:p>
      <w:pPr>
        <w:spacing w:line="6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设施扶贫项目情况简介</w:t>
      </w:r>
    </w:p>
    <w:p>
      <w:pPr>
        <w:spacing w:line="6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西平县2019年农村公路建设项目情况简介</w:t>
      </w:r>
    </w:p>
    <w:p>
      <w:pPr>
        <w:spacing w:line="6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北关棚户区和未来大道以南片区棚户区改造项</w:t>
      </w:r>
    </w:p>
    <w:p>
      <w:pPr>
        <w:spacing w:line="6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目情况简介</w:t>
      </w:r>
    </w:p>
    <w:p>
      <w:pPr>
        <w:spacing w:line="64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附件4：西平县本级一般公共预算支出预算调整表（草案）</w:t>
      </w:r>
    </w:p>
    <w:p>
      <w:pPr>
        <w:spacing w:line="64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附件5：西平县本级政府性基金预算支出预算调整表（草案）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1A"/>
    <w:rsid w:val="0000192B"/>
    <w:rsid w:val="00010095"/>
    <w:rsid w:val="00013B31"/>
    <w:rsid w:val="00037413"/>
    <w:rsid w:val="00041B3A"/>
    <w:rsid w:val="00046559"/>
    <w:rsid w:val="00047405"/>
    <w:rsid w:val="0006487D"/>
    <w:rsid w:val="00066EC2"/>
    <w:rsid w:val="000778CF"/>
    <w:rsid w:val="00097BC9"/>
    <w:rsid w:val="000A5FFC"/>
    <w:rsid w:val="000B6FB9"/>
    <w:rsid w:val="000C3672"/>
    <w:rsid w:val="000D1457"/>
    <w:rsid w:val="000E0688"/>
    <w:rsid w:val="00115E0B"/>
    <w:rsid w:val="00116B65"/>
    <w:rsid w:val="0012680B"/>
    <w:rsid w:val="00127B13"/>
    <w:rsid w:val="0013353A"/>
    <w:rsid w:val="00137454"/>
    <w:rsid w:val="00141C0C"/>
    <w:rsid w:val="001428FF"/>
    <w:rsid w:val="0016175C"/>
    <w:rsid w:val="00171F66"/>
    <w:rsid w:val="00177F4F"/>
    <w:rsid w:val="00185C3A"/>
    <w:rsid w:val="00192776"/>
    <w:rsid w:val="001B2085"/>
    <w:rsid w:val="001B361C"/>
    <w:rsid w:val="001C69BF"/>
    <w:rsid w:val="001D0C6A"/>
    <w:rsid w:val="001E61EC"/>
    <w:rsid w:val="001F1AF4"/>
    <w:rsid w:val="0020300B"/>
    <w:rsid w:val="00213FFA"/>
    <w:rsid w:val="002155CA"/>
    <w:rsid w:val="00254978"/>
    <w:rsid w:val="0026584B"/>
    <w:rsid w:val="0028206A"/>
    <w:rsid w:val="002841A6"/>
    <w:rsid w:val="002A5A64"/>
    <w:rsid w:val="002B2DCF"/>
    <w:rsid w:val="002B5284"/>
    <w:rsid w:val="002C304B"/>
    <w:rsid w:val="002D0FDA"/>
    <w:rsid w:val="002E4E9E"/>
    <w:rsid w:val="002E76D1"/>
    <w:rsid w:val="00315D63"/>
    <w:rsid w:val="0031730B"/>
    <w:rsid w:val="003410BE"/>
    <w:rsid w:val="00342EE9"/>
    <w:rsid w:val="003527DF"/>
    <w:rsid w:val="00361CE2"/>
    <w:rsid w:val="00362C70"/>
    <w:rsid w:val="00371401"/>
    <w:rsid w:val="00377486"/>
    <w:rsid w:val="00383CA2"/>
    <w:rsid w:val="00390A44"/>
    <w:rsid w:val="0039219E"/>
    <w:rsid w:val="003A0236"/>
    <w:rsid w:val="003A036B"/>
    <w:rsid w:val="003A491B"/>
    <w:rsid w:val="003B2404"/>
    <w:rsid w:val="003B587A"/>
    <w:rsid w:val="003C24B3"/>
    <w:rsid w:val="003C6596"/>
    <w:rsid w:val="003C7FEA"/>
    <w:rsid w:val="003D421D"/>
    <w:rsid w:val="003D7EE7"/>
    <w:rsid w:val="003E2D94"/>
    <w:rsid w:val="003E300C"/>
    <w:rsid w:val="003F0472"/>
    <w:rsid w:val="003F3E5F"/>
    <w:rsid w:val="00422759"/>
    <w:rsid w:val="0043262A"/>
    <w:rsid w:val="004354C5"/>
    <w:rsid w:val="004461F7"/>
    <w:rsid w:val="00450212"/>
    <w:rsid w:val="00467BD3"/>
    <w:rsid w:val="0047250A"/>
    <w:rsid w:val="00474267"/>
    <w:rsid w:val="00492F2B"/>
    <w:rsid w:val="004A3964"/>
    <w:rsid w:val="004B0369"/>
    <w:rsid w:val="004B307D"/>
    <w:rsid w:val="004B5E48"/>
    <w:rsid w:val="004B796A"/>
    <w:rsid w:val="004E3297"/>
    <w:rsid w:val="004E6F47"/>
    <w:rsid w:val="004F2617"/>
    <w:rsid w:val="005025A6"/>
    <w:rsid w:val="00506EC8"/>
    <w:rsid w:val="00524207"/>
    <w:rsid w:val="00530730"/>
    <w:rsid w:val="00532A3A"/>
    <w:rsid w:val="005611C5"/>
    <w:rsid w:val="0057043D"/>
    <w:rsid w:val="00574E20"/>
    <w:rsid w:val="0058535F"/>
    <w:rsid w:val="005928C0"/>
    <w:rsid w:val="005D07EB"/>
    <w:rsid w:val="005D57EE"/>
    <w:rsid w:val="005D6EA9"/>
    <w:rsid w:val="005F23EB"/>
    <w:rsid w:val="005F2A1A"/>
    <w:rsid w:val="00652055"/>
    <w:rsid w:val="00661E9A"/>
    <w:rsid w:val="00667EE4"/>
    <w:rsid w:val="006846DA"/>
    <w:rsid w:val="00694888"/>
    <w:rsid w:val="006B0869"/>
    <w:rsid w:val="006B1EF1"/>
    <w:rsid w:val="006E65DD"/>
    <w:rsid w:val="00706330"/>
    <w:rsid w:val="007076B6"/>
    <w:rsid w:val="00716A7C"/>
    <w:rsid w:val="00717E99"/>
    <w:rsid w:val="007406C2"/>
    <w:rsid w:val="00751EB4"/>
    <w:rsid w:val="00766EAE"/>
    <w:rsid w:val="0077051F"/>
    <w:rsid w:val="00774886"/>
    <w:rsid w:val="00775768"/>
    <w:rsid w:val="00784FA4"/>
    <w:rsid w:val="007917CE"/>
    <w:rsid w:val="007B0A6E"/>
    <w:rsid w:val="007C65F2"/>
    <w:rsid w:val="00802B17"/>
    <w:rsid w:val="00825DD9"/>
    <w:rsid w:val="00830615"/>
    <w:rsid w:val="00843758"/>
    <w:rsid w:val="00847E15"/>
    <w:rsid w:val="00852ADD"/>
    <w:rsid w:val="0087163B"/>
    <w:rsid w:val="00890323"/>
    <w:rsid w:val="008979C9"/>
    <w:rsid w:val="008A10D4"/>
    <w:rsid w:val="008A27B2"/>
    <w:rsid w:val="008A2DAF"/>
    <w:rsid w:val="008C000C"/>
    <w:rsid w:val="008C64FD"/>
    <w:rsid w:val="008E0118"/>
    <w:rsid w:val="008E1678"/>
    <w:rsid w:val="008F3EB3"/>
    <w:rsid w:val="008F4796"/>
    <w:rsid w:val="00907BE3"/>
    <w:rsid w:val="009144E8"/>
    <w:rsid w:val="009174FE"/>
    <w:rsid w:val="00926DF1"/>
    <w:rsid w:val="00955112"/>
    <w:rsid w:val="00963153"/>
    <w:rsid w:val="00997DC1"/>
    <w:rsid w:val="009B68BD"/>
    <w:rsid w:val="009B766A"/>
    <w:rsid w:val="009B7ADC"/>
    <w:rsid w:val="009E25E9"/>
    <w:rsid w:val="009E61EA"/>
    <w:rsid w:val="009E7E04"/>
    <w:rsid w:val="00A522BD"/>
    <w:rsid w:val="00A53D24"/>
    <w:rsid w:val="00A6388B"/>
    <w:rsid w:val="00A661B8"/>
    <w:rsid w:val="00A73F97"/>
    <w:rsid w:val="00A77839"/>
    <w:rsid w:val="00A834F8"/>
    <w:rsid w:val="00AA548F"/>
    <w:rsid w:val="00AD75D1"/>
    <w:rsid w:val="00AF33E6"/>
    <w:rsid w:val="00AF644C"/>
    <w:rsid w:val="00B02C9D"/>
    <w:rsid w:val="00B12B1D"/>
    <w:rsid w:val="00B12E00"/>
    <w:rsid w:val="00B17706"/>
    <w:rsid w:val="00B326AF"/>
    <w:rsid w:val="00B348C6"/>
    <w:rsid w:val="00B40E48"/>
    <w:rsid w:val="00B40E71"/>
    <w:rsid w:val="00B6009E"/>
    <w:rsid w:val="00B65522"/>
    <w:rsid w:val="00B92EFE"/>
    <w:rsid w:val="00B947CA"/>
    <w:rsid w:val="00BC15BF"/>
    <w:rsid w:val="00BE062E"/>
    <w:rsid w:val="00C0500A"/>
    <w:rsid w:val="00C122DD"/>
    <w:rsid w:val="00C2568B"/>
    <w:rsid w:val="00C41F42"/>
    <w:rsid w:val="00C52891"/>
    <w:rsid w:val="00C54BCA"/>
    <w:rsid w:val="00C6020D"/>
    <w:rsid w:val="00C6086A"/>
    <w:rsid w:val="00C64C63"/>
    <w:rsid w:val="00C65DAC"/>
    <w:rsid w:val="00C76624"/>
    <w:rsid w:val="00C81A39"/>
    <w:rsid w:val="00C87EF8"/>
    <w:rsid w:val="00C94DA2"/>
    <w:rsid w:val="00CA3D59"/>
    <w:rsid w:val="00CA40AD"/>
    <w:rsid w:val="00CB2803"/>
    <w:rsid w:val="00CD247D"/>
    <w:rsid w:val="00CE41FD"/>
    <w:rsid w:val="00CF0898"/>
    <w:rsid w:val="00CF2EB0"/>
    <w:rsid w:val="00CF3A2C"/>
    <w:rsid w:val="00D04FAD"/>
    <w:rsid w:val="00D07F26"/>
    <w:rsid w:val="00D22DE5"/>
    <w:rsid w:val="00D31BCA"/>
    <w:rsid w:val="00D40583"/>
    <w:rsid w:val="00D54D33"/>
    <w:rsid w:val="00D61394"/>
    <w:rsid w:val="00D638CA"/>
    <w:rsid w:val="00D73136"/>
    <w:rsid w:val="00D85E1D"/>
    <w:rsid w:val="00DA2AFA"/>
    <w:rsid w:val="00DB3E43"/>
    <w:rsid w:val="00DB7371"/>
    <w:rsid w:val="00DF0E33"/>
    <w:rsid w:val="00E00FF0"/>
    <w:rsid w:val="00E0244C"/>
    <w:rsid w:val="00E133EA"/>
    <w:rsid w:val="00E56A89"/>
    <w:rsid w:val="00E625E0"/>
    <w:rsid w:val="00E84BAA"/>
    <w:rsid w:val="00E864FC"/>
    <w:rsid w:val="00EA0C21"/>
    <w:rsid w:val="00EA5E83"/>
    <w:rsid w:val="00EB4F71"/>
    <w:rsid w:val="00EB75B3"/>
    <w:rsid w:val="00ED2611"/>
    <w:rsid w:val="00ED7A32"/>
    <w:rsid w:val="00EE4F8F"/>
    <w:rsid w:val="00EE563F"/>
    <w:rsid w:val="00EF2C4F"/>
    <w:rsid w:val="00F02ECE"/>
    <w:rsid w:val="00F24E91"/>
    <w:rsid w:val="00F33A44"/>
    <w:rsid w:val="00F3457E"/>
    <w:rsid w:val="00F51A29"/>
    <w:rsid w:val="00F624C3"/>
    <w:rsid w:val="00FA2C80"/>
    <w:rsid w:val="00FB583A"/>
    <w:rsid w:val="00FC0412"/>
    <w:rsid w:val="00FC4A6B"/>
    <w:rsid w:val="00FC4F49"/>
    <w:rsid w:val="00FD1DFD"/>
    <w:rsid w:val="00FD3541"/>
    <w:rsid w:val="00FD7E75"/>
    <w:rsid w:val="00FF7713"/>
    <w:rsid w:val="0861005A"/>
    <w:rsid w:val="0CF6796C"/>
    <w:rsid w:val="118E7B1E"/>
    <w:rsid w:val="12451390"/>
    <w:rsid w:val="13150CF1"/>
    <w:rsid w:val="13522B50"/>
    <w:rsid w:val="137F127A"/>
    <w:rsid w:val="19F61C9F"/>
    <w:rsid w:val="1F8949CC"/>
    <w:rsid w:val="20033803"/>
    <w:rsid w:val="214C0EC9"/>
    <w:rsid w:val="29FC217A"/>
    <w:rsid w:val="2AAB7551"/>
    <w:rsid w:val="2B3A48C9"/>
    <w:rsid w:val="2D3F579F"/>
    <w:rsid w:val="317779ED"/>
    <w:rsid w:val="3A396C46"/>
    <w:rsid w:val="3C712B4F"/>
    <w:rsid w:val="45EA4262"/>
    <w:rsid w:val="4C1B25CB"/>
    <w:rsid w:val="4C921DF4"/>
    <w:rsid w:val="4F5040A0"/>
    <w:rsid w:val="554E4577"/>
    <w:rsid w:val="5609177D"/>
    <w:rsid w:val="56605997"/>
    <w:rsid w:val="5992706F"/>
    <w:rsid w:val="5CC34EB7"/>
    <w:rsid w:val="5FF868F5"/>
    <w:rsid w:val="666259DC"/>
    <w:rsid w:val="68D46D98"/>
    <w:rsid w:val="69FE4000"/>
    <w:rsid w:val="6B7129E6"/>
    <w:rsid w:val="71D732F6"/>
    <w:rsid w:val="799B02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254</Words>
  <Characters>1453</Characters>
  <Lines>12</Lines>
  <Paragraphs>3</Paragraphs>
  <TotalTime>3</TotalTime>
  <ScaleCrop>false</ScaleCrop>
  <LinksUpToDate>false</LinksUpToDate>
  <CharactersWithSpaces>1704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2018-10-22T09:01:00Z</dcterms:created>
  <dc:creator>Administrator</dc:creator>
  <cp:lastModifiedBy>ysg</cp:lastModifiedBy>
  <cp:lastPrinted>2018-12-26T12:23:00Z</cp:lastPrinted>
  <dcterms:modified xsi:type="dcterms:W3CDTF">2019-12-03T09:38:15Z</dcterms:modified>
  <dc:title>县十五届人大常委会</dc:title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