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44"/>
          <w:szCs w:val="44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44"/>
          <w:szCs w:val="44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44"/>
          <w:szCs w:val="44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44"/>
          <w:szCs w:val="44"/>
          <w:shd w:val="clear" w:color="auto" w:fill="FFFFFF"/>
          <w:lang w:eastAsia="zh-CN"/>
        </w:rPr>
        <w:t>西平县农产品质量专项整治成效显著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44"/>
          <w:szCs w:val="44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按照省市农产品质量安全整治的有关通知精神，今年以来我县紧紧围绕食用农产品生产环节、农资打假、水产养殖专项整治为重点，</w:t>
      </w:r>
      <w:r>
        <w:rPr>
          <w:rFonts w:hint="eastAsia" w:ascii="仿宋" w:hAnsi="仿宋" w:eastAsia="仿宋"/>
          <w:sz w:val="32"/>
          <w:szCs w:val="32"/>
          <w:lang w:eastAsia="zh-CN"/>
        </w:rPr>
        <w:t>全面开展专项整治工作，</w:t>
      </w:r>
      <w:r>
        <w:rPr>
          <w:rFonts w:hint="eastAsia" w:ascii="仿宋" w:hAnsi="仿宋" w:eastAsia="仿宋"/>
          <w:sz w:val="32"/>
          <w:szCs w:val="32"/>
        </w:rPr>
        <w:t>取得了显著成效。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一是农资打假力度大。</w:t>
      </w:r>
      <w:r>
        <w:rPr>
          <w:rFonts w:hint="eastAsia" w:ascii="仿宋" w:hAnsi="仿宋" w:eastAsia="仿宋"/>
          <w:sz w:val="32"/>
          <w:szCs w:val="32"/>
        </w:rPr>
        <w:t>农业局综合执法大队</w:t>
      </w:r>
      <w:r>
        <w:rPr>
          <w:rFonts w:ascii="仿宋" w:hAnsi="仿宋" w:eastAsia="仿宋"/>
          <w:sz w:val="32"/>
          <w:szCs w:val="32"/>
        </w:rPr>
        <w:t>共出动执法人员1</w:t>
      </w:r>
      <w:r>
        <w:rPr>
          <w:rFonts w:hint="eastAsia" w:ascii="仿宋" w:hAnsi="仿宋" w:eastAsia="仿宋"/>
          <w:sz w:val="32"/>
          <w:szCs w:val="32"/>
        </w:rPr>
        <w:t>36</w:t>
      </w:r>
      <w:r>
        <w:rPr>
          <w:rFonts w:ascii="仿宋" w:hAnsi="仿宋" w:eastAsia="仿宋"/>
          <w:sz w:val="32"/>
          <w:szCs w:val="32"/>
        </w:rPr>
        <w:t>人次，整顿市场</w:t>
      </w:r>
      <w:r>
        <w:rPr>
          <w:rFonts w:hint="eastAsia" w:ascii="仿宋" w:hAnsi="仿宋" w:eastAsia="仿宋"/>
          <w:sz w:val="32"/>
          <w:szCs w:val="32"/>
        </w:rPr>
        <w:t>21</w:t>
      </w:r>
      <w:r>
        <w:rPr>
          <w:rFonts w:ascii="仿宋" w:hAnsi="仿宋" w:eastAsia="仿宋"/>
          <w:sz w:val="32"/>
          <w:szCs w:val="32"/>
        </w:rPr>
        <w:t>个，检查企业</w:t>
      </w:r>
      <w:r>
        <w:rPr>
          <w:rFonts w:hint="eastAsia" w:ascii="仿宋" w:hAnsi="仿宋" w:eastAsia="仿宋"/>
          <w:sz w:val="32"/>
          <w:szCs w:val="32"/>
        </w:rPr>
        <w:t>5</w:t>
      </w:r>
      <w:r>
        <w:rPr>
          <w:rFonts w:hint="eastAsia" w:ascii="仿宋" w:hAnsi="仿宋" w:eastAsia="仿宋"/>
          <w:sz w:val="32"/>
          <w:szCs w:val="32"/>
          <w:lang w:eastAsia="zh-CN"/>
        </w:rPr>
        <w:t>家</w:t>
      </w:r>
      <w:r>
        <w:rPr>
          <w:rFonts w:ascii="仿宋" w:hAnsi="仿宋" w:eastAsia="仿宋"/>
          <w:sz w:val="32"/>
          <w:szCs w:val="32"/>
        </w:rPr>
        <w:t>，抽取种子样品</w:t>
      </w:r>
      <w:r>
        <w:rPr>
          <w:rFonts w:hint="eastAsia" w:ascii="仿宋" w:hAnsi="仿宋" w:eastAsia="仿宋"/>
          <w:sz w:val="32"/>
          <w:szCs w:val="32"/>
        </w:rPr>
        <w:t>125</w:t>
      </w:r>
      <w:r>
        <w:rPr>
          <w:rFonts w:ascii="仿宋" w:hAnsi="仿宋" w:eastAsia="仿宋"/>
          <w:sz w:val="32"/>
          <w:szCs w:val="32"/>
        </w:rPr>
        <w:t>份，农药样品</w:t>
      </w:r>
      <w:r>
        <w:rPr>
          <w:rFonts w:hint="eastAsia" w:ascii="仿宋" w:hAnsi="仿宋" w:eastAsia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份，肥料样品</w:t>
      </w:r>
      <w:r>
        <w:rPr>
          <w:rFonts w:hint="eastAsia" w:ascii="仿宋" w:hAnsi="仿宋" w:eastAsia="仿宋"/>
          <w:sz w:val="32"/>
          <w:szCs w:val="32"/>
        </w:rPr>
        <w:t>58</w:t>
      </w:r>
      <w:r>
        <w:rPr>
          <w:rFonts w:ascii="仿宋" w:hAnsi="仿宋" w:eastAsia="仿宋"/>
          <w:sz w:val="32"/>
          <w:szCs w:val="32"/>
        </w:rPr>
        <w:t>份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bookmarkStart w:id="0" w:name="_GoBack"/>
      <w:bookmarkEnd w:id="0"/>
      <w:r>
        <w:rPr>
          <w:rFonts w:ascii="仿宋" w:hAnsi="仿宋" w:eastAsia="仿宋"/>
          <w:sz w:val="32"/>
          <w:szCs w:val="32"/>
        </w:rPr>
        <w:t>查处种子案件</w:t>
      </w:r>
      <w:r>
        <w:rPr>
          <w:rFonts w:hint="eastAsia" w:ascii="仿宋" w:hAnsi="仿宋" w:eastAsia="仿宋"/>
          <w:sz w:val="32"/>
          <w:szCs w:val="32"/>
        </w:rPr>
        <w:t>190</w:t>
      </w:r>
      <w:r>
        <w:rPr>
          <w:rFonts w:ascii="仿宋" w:hAnsi="仿宋" w:eastAsia="仿宋"/>
          <w:sz w:val="32"/>
          <w:szCs w:val="32"/>
        </w:rPr>
        <w:t>件，肥料案件</w:t>
      </w:r>
      <w:r>
        <w:rPr>
          <w:rFonts w:hint="eastAsia" w:ascii="仿宋" w:hAnsi="仿宋" w:eastAsia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件，农药案件</w:t>
      </w:r>
      <w:r>
        <w:rPr>
          <w:rFonts w:hint="eastAsia" w:ascii="仿宋" w:hAnsi="仿宋" w:eastAsia="仿宋"/>
          <w:sz w:val="32"/>
          <w:szCs w:val="32"/>
        </w:rPr>
        <w:t>25</w:t>
      </w:r>
      <w:r>
        <w:rPr>
          <w:rFonts w:ascii="仿宋" w:hAnsi="仿宋" w:eastAsia="仿宋"/>
          <w:sz w:val="32"/>
          <w:szCs w:val="32"/>
        </w:rPr>
        <w:t xml:space="preserve">件。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二是蔬菜水果监</w:t>
      </w:r>
      <w:r>
        <w:rPr>
          <w:rFonts w:ascii="仿宋" w:hAnsi="仿宋" w:eastAsia="仿宋"/>
          <w:b/>
          <w:sz w:val="32"/>
          <w:szCs w:val="32"/>
        </w:rPr>
        <w:t>测</w:t>
      </w:r>
      <w:r>
        <w:rPr>
          <w:rFonts w:hint="eastAsia" w:ascii="仿宋" w:hAnsi="仿宋" w:eastAsia="仿宋"/>
          <w:b/>
          <w:sz w:val="32"/>
          <w:szCs w:val="32"/>
        </w:rPr>
        <w:t>抽检合格率高</w:t>
      </w:r>
      <w:r>
        <w:rPr>
          <w:rFonts w:ascii="仿宋" w:hAnsi="仿宋" w:eastAsia="仿宋"/>
          <w:b/>
          <w:sz w:val="32"/>
          <w:szCs w:val="32"/>
        </w:rPr>
        <w:t>。</w:t>
      </w:r>
      <w:r>
        <w:rPr>
          <w:rFonts w:hint="eastAsia" w:ascii="仿宋" w:hAnsi="仿宋" w:eastAsia="仿宋"/>
          <w:sz w:val="32"/>
          <w:szCs w:val="32"/>
        </w:rPr>
        <w:t>专项整治活动共抽样生产基地、东关农贸市场、</w:t>
      </w:r>
      <w:r>
        <w:rPr>
          <w:rFonts w:hint="eastAsia" w:ascii="仿宋" w:hAnsi="仿宋" w:eastAsia="仿宋"/>
          <w:sz w:val="32"/>
          <w:szCs w:val="32"/>
          <w:lang w:eastAsia="zh-CN"/>
        </w:rPr>
        <w:t>水</w:t>
      </w:r>
      <w:r>
        <w:rPr>
          <w:rFonts w:hint="eastAsia" w:ascii="仿宋" w:hAnsi="仿宋" w:eastAsia="仿宋"/>
          <w:sz w:val="32"/>
          <w:szCs w:val="32"/>
        </w:rPr>
        <w:t>果批发市场、城乡集贸市场和超市等经营场所的蔬菜、水果、食用菌等1</w:t>
      </w:r>
      <w:r>
        <w:rPr>
          <w:rFonts w:ascii="仿宋" w:hAnsi="仿宋" w:eastAsia="仿宋"/>
          <w:sz w:val="32"/>
          <w:szCs w:val="32"/>
        </w:rPr>
        <w:t>36</w:t>
      </w:r>
      <w:r>
        <w:rPr>
          <w:rFonts w:hint="eastAsia" w:ascii="仿宋" w:hAnsi="仿宋" w:eastAsia="仿宋"/>
          <w:sz w:val="32"/>
          <w:szCs w:val="32"/>
        </w:rPr>
        <w:t>样次，抽检合格率1</w:t>
      </w:r>
      <w:r>
        <w:rPr>
          <w:rFonts w:ascii="仿宋" w:hAnsi="仿宋" w:eastAsia="仿宋"/>
          <w:sz w:val="32"/>
          <w:szCs w:val="32"/>
        </w:rPr>
        <w:t>00</w:t>
      </w:r>
      <w:r>
        <w:rPr>
          <w:rFonts w:hint="eastAsia" w:ascii="仿宋" w:hAnsi="仿宋" w:eastAsia="仿宋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三是水产品监管无死角。</w:t>
      </w:r>
      <w:r>
        <w:rPr>
          <w:rFonts w:hint="eastAsia" w:ascii="仿宋" w:hAnsi="仿宋" w:eastAsia="仿宋"/>
          <w:sz w:val="32"/>
          <w:szCs w:val="32"/>
        </w:rPr>
        <w:t>专项整治在做好大中水库水产养殖管理基础上，重点开展了以“三鱼两药”等禁用药物为重点的水产养殖用药排查工作，特别是加强了小型水库和坑塘水产养殖生产、运输、销售等环节的监督管理。共检查水产养殖坑塘、水库21个，无违禁鱼药使用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20" w:lineRule="exact"/>
        <w:jc w:val="both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20" w:lineRule="exact"/>
        <w:ind w:firstLine="640" w:firstLineChars="200"/>
        <w:jc w:val="center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" w:hAnsi="仿宋" w:eastAsia="仿宋"/>
          <w:sz w:val="32"/>
          <w:szCs w:val="32"/>
        </w:rPr>
        <w:t>西平县</w:t>
      </w:r>
      <w:r>
        <w:rPr>
          <w:rFonts w:hint="eastAsia" w:ascii="仿宋" w:hAnsi="仿宋" w:eastAsia="仿宋"/>
          <w:sz w:val="32"/>
          <w:szCs w:val="32"/>
          <w:lang w:eastAsia="zh-CN"/>
        </w:rPr>
        <w:t>人民政府食品安全委员会办公室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20" w:lineRule="exact"/>
        <w:ind w:firstLine="4480" w:firstLineChars="1400"/>
        <w:jc w:val="both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018</w:t>
      </w:r>
      <w:r>
        <w:rPr>
          <w:rFonts w:hint="eastAsia" w:ascii="仿宋" w:hAnsi="仿宋" w:eastAsia="仿宋"/>
          <w:sz w:val="32"/>
          <w:szCs w:val="32"/>
        </w:rPr>
        <w:t>年12月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sz w:val="32"/>
          <w:szCs w:val="32"/>
        </w:rPr>
        <w:t>日</w:t>
      </w:r>
    </w:p>
    <w:sectPr>
      <w:pgSz w:w="11906" w:h="16838"/>
      <w:pgMar w:top="1440" w:right="1559" w:bottom="1440" w:left="167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6BE"/>
    <w:rsid w:val="00183D3A"/>
    <w:rsid w:val="002F76B2"/>
    <w:rsid w:val="00352540"/>
    <w:rsid w:val="00941467"/>
    <w:rsid w:val="00AD0C75"/>
    <w:rsid w:val="00B56BC7"/>
    <w:rsid w:val="00BC3C9C"/>
    <w:rsid w:val="00BD3556"/>
    <w:rsid w:val="00D706BE"/>
    <w:rsid w:val="00F62598"/>
    <w:rsid w:val="01671994"/>
    <w:rsid w:val="08B15CC6"/>
    <w:rsid w:val="32A97ECF"/>
    <w:rsid w:val="3DFA21EB"/>
    <w:rsid w:val="44254A3F"/>
    <w:rsid w:val="531C5E05"/>
    <w:rsid w:val="589A5792"/>
    <w:rsid w:val="5BAC3BD6"/>
    <w:rsid w:val="64C9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5"/>
    <w:semiHidden/>
    <w:unhideWhenUsed/>
    <w:qFormat/>
    <w:uiPriority w:val="99"/>
    <w:pPr>
      <w:ind w:left="100" w:leftChars="2500"/>
    </w:pPr>
  </w:style>
  <w:style w:type="character" w:customStyle="1" w:styleId="5">
    <w:name w:val="日期 字符"/>
    <w:basedOn w:val="3"/>
    <w:link w:val="2"/>
    <w:semiHidden/>
    <w:qFormat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64</Words>
  <Characters>370</Characters>
  <Lines>3</Lines>
  <Paragraphs>1</Paragraphs>
  <TotalTime>3</TotalTime>
  <ScaleCrop>false</ScaleCrop>
  <LinksUpToDate>false</LinksUpToDate>
  <CharactersWithSpaces>433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2018-12-25T03:13:00Z</dcterms:created>
  <dc:creator>海 商</dc:creator>
  <cp:lastModifiedBy>Administrator</cp:lastModifiedBy>
  <cp:lastPrinted>2018-12-29T07:16:00Z</cp:lastPrinted>
  <dcterms:modified xsi:type="dcterms:W3CDTF">2019-01-03T07:11:36Z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