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84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844" w:type="dxa"/>
            <w:noWrap w:val="0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西平县民政局行政职权运行流程图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98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行政确认类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844" w:type="dxa"/>
            <w:noWrap w:val="0"/>
            <w:vAlign w:val="top"/>
          </w:tcPr>
          <w:p>
            <w:pPr>
              <w:jc w:val="center"/>
              <w:rPr>
                <w:b/>
                <w:sz w:val="30"/>
                <w:szCs w:val="30"/>
              </w:rPr>
            </w:pPr>
            <w:bookmarkStart w:id="0" w:name="_GoBack"/>
            <w:r>
              <w:rPr>
                <w:rFonts w:hint="eastAsia"/>
                <w:b/>
                <w:sz w:val="30"/>
                <w:szCs w:val="30"/>
                <w:lang w:eastAsia="zh-CN"/>
              </w:rPr>
              <w:t>内地居民婚姻登记（</w:t>
            </w:r>
            <w:r>
              <w:rPr>
                <w:rFonts w:hint="eastAsia"/>
                <w:b/>
                <w:sz w:val="30"/>
                <w:szCs w:val="30"/>
              </w:rPr>
              <w:t>结婚登记</w:t>
            </w:r>
            <w:r>
              <w:rPr>
                <w:rFonts w:hint="eastAsia"/>
                <w:b/>
                <w:sz w:val="30"/>
                <w:szCs w:val="30"/>
                <w:lang w:eastAsia="zh-CN"/>
              </w:rPr>
              <w:t>）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8" w:hRule="atLeast"/>
          <w:jc w:val="center"/>
        </w:trPr>
        <w:tc>
          <w:tcPr>
            <w:tcW w:w="9844" w:type="dxa"/>
            <w:noWrap w:val="0"/>
            <w:vAlign w:val="top"/>
          </w:tcPr>
          <w:p>
            <w: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1461135</wp:posOffset>
                      </wp:positionH>
                      <wp:positionV relativeFrom="paragraph">
                        <wp:posOffset>360045</wp:posOffset>
                      </wp:positionV>
                      <wp:extent cx="3249930" cy="6539865"/>
                      <wp:effectExtent l="5080" t="4445" r="21590" b="8890"/>
                      <wp:wrapNone/>
                      <wp:docPr id="10" name="组合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49930" cy="6539865"/>
                                <a:chOff x="3440" y="4089"/>
                                <a:chExt cx="5118" cy="10299"/>
                              </a:xfrm>
                            </wpg:grpSpPr>
                            <wps:wsp>
                              <wps:cNvPr id="1" name="流程图: 可选过程 1"/>
                              <wps:cNvSpPr/>
                              <wps:spPr>
                                <a:xfrm>
                                  <a:off x="3445" y="4089"/>
                                  <a:ext cx="5097" cy="2154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line="320" w:lineRule="exact"/>
                                      <w:jc w:val="center"/>
                                      <w:rPr>
                                        <w:rFonts w:hint="eastAsia"/>
                                        <w:b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color w:val="000000"/>
                                      </w:rPr>
                                      <w:t>受理</w:t>
                                    </w:r>
                                  </w:p>
                                  <w:p>
                                    <w:pPr>
                                      <w:ind w:firstLine="422" w:firstLineChars="200"/>
                                      <w:rPr>
                                        <w:rFonts w:hint="eastAsia" w:ascii="楷体_GB2312" w:hAnsi="宋体" w:eastAsia="楷体_GB2312"/>
                                        <w:b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="楷体_GB2312" w:hAnsi="宋体" w:eastAsia="楷体_GB2312"/>
                                        <w:b/>
                                        <w:szCs w:val="21"/>
                                      </w:rPr>
                                      <w:t>1、要求结婚的男女双方共同到西平县</w:t>
                                    </w:r>
                                    <w:r>
                                      <w:rPr>
                                        <w:rFonts w:hint="eastAsia" w:ascii="楷体_GB2312" w:hAnsi="宋体" w:eastAsia="楷体_GB2312"/>
                                        <w:b/>
                                        <w:szCs w:val="21"/>
                                        <w:lang w:eastAsia="zh-CN"/>
                                      </w:rPr>
                                      <w:t>婚育服务中心</w:t>
                                    </w:r>
                                    <w:r>
                                      <w:rPr>
                                        <w:rFonts w:hint="eastAsia" w:ascii="楷体_GB2312" w:hAnsi="宋体" w:eastAsia="楷体_GB2312"/>
                                        <w:b/>
                                        <w:szCs w:val="21"/>
                                      </w:rPr>
                                      <w:t>婚姻登记处提出申请；2、双方自愿结婚；3、双方均无配偶；4、男方所满22周岁，女方年满20周岁；5、双方均不患有医学上认为不应当结婚的疾病；6、双方无直系血亲和三代以内旁系血亲关系。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2" name="流程图: 可选过程 2"/>
                              <wps:cNvSpPr/>
                              <wps:spPr>
                                <a:xfrm>
                                  <a:off x="3461" y="7000"/>
                                  <a:ext cx="5097" cy="1276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hint="eastAsia"/>
                                        <w:b/>
                                        <w:color w:val="000000"/>
                                      </w:rPr>
                                    </w:pPr>
                                  </w:p>
                                  <w:p>
                                    <w:pPr>
                                      <w:jc w:val="center"/>
                                      <w:rPr>
                                        <w:rFonts w:hint="eastAsia"/>
                                        <w:b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color w:val="000000"/>
                                      </w:rPr>
                                      <w:t>审查</w:t>
                                    </w:r>
                                  </w:p>
                                  <w:p>
                                    <w:pPr>
                                      <w:jc w:val="center"/>
                                      <w:rPr>
                                        <w:rFonts w:ascii="楷体_GB2312" w:hAnsi="宋体" w:eastAsia="楷体_GB2312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楷体_GB2312" w:hAnsi="宋体" w:eastAsia="楷体_GB2312"/>
                                        <w:b/>
                                        <w:sz w:val="18"/>
                                        <w:szCs w:val="18"/>
                                      </w:rPr>
                                      <w:t>出具本人的户口薄、身份证。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3" name="直接连接符 3"/>
                              <wps:cNvCnPr/>
                              <wps:spPr>
                                <a:xfrm>
                                  <a:off x="5955" y="6259"/>
                                  <a:ext cx="0" cy="75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" name="流程图: 可选过程 4"/>
                              <wps:cNvSpPr/>
                              <wps:spPr>
                                <a:xfrm>
                                  <a:off x="3440" y="13115"/>
                                  <a:ext cx="5097" cy="1273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before="156" w:beforeLines="50" w:line="240" w:lineRule="exact"/>
                                      <w:jc w:val="center"/>
                                      <w:rPr>
                                        <w:rFonts w:hint="eastAsia"/>
                                        <w:b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color w:val="000000"/>
                                      </w:rPr>
                                      <w:t>备案</w:t>
                                    </w:r>
                                  </w:p>
                                  <w:p>
                                    <w:pPr>
                                      <w:jc w:val="center"/>
                                      <w:rPr>
                                        <w:rFonts w:hint="eastAsia" w:ascii="楷体_GB2312" w:hAnsi="宋体" w:eastAsia="楷体_GB2312"/>
                                        <w:b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="楷体_GB2312" w:hAnsi="宋体" w:eastAsia="楷体_GB2312"/>
                                        <w:b/>
                                        <w:szCs w:val="21"/>
                                      </w:rPr>
                                      <w:t>办理材料归档保存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5" name="直接连接符 5"/>
                              <wps:cNvCnPr/>
                              <wps:spPr>
                                <a:xfrm>
                                  <a:off x="5955" y="12366"/>
                                  <a:ext cx="0" cy="75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6" name="流程图: 可选过程 6"/>
                              <wps:cNvSpPr/>
                              <wps:spPr>
                                <a:xfrm>
                                  <a:off x="3451" y="9031"/>
                                  <a:ext cx="5097" cy="1273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hint="eastAsia"/>
                                        <w:b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color w:val="000000"/>
                                      </w:rPr>
                                      <w:t>决定</w:t>
                                    </w:r>
                                  </w:p>
                                  <w:p>
                                    <w:pPr>
                                      <w:rPr>
                                        <w:rFonts w:hint="eastAsia" w:ascii="楷体_GB2312" w:hAnsi="宋体" w:eastAsia="楷体_GB2312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楷体_GB2312" w:hAnsi="宋体" w:eastAsia="楷体_GB2312"/>
                                        <w:b/>
                                        <w:sz w:val="18"/>
                                        <w:szCs w:val="18"/>
                                      </w:rPr>
                                      <w:t>材料齐全并符合条件的当事人填写《申请结婚登记声明书》，材料不齐全的一次性告知，不符合条件的说明理由。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7" name="流程图: 可选过程 7"/>
                              <wps:cNvSpPr/>
                              <wps:spPr>
                                <a:xfrm>
                                  <a:off x="3461" y="11069"/>
                                  <a:ext cx="5097" cy="1273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before="78" w:beforeLines="25" w:line="200" w:lineRule="exact"/>
                                      <w:jc w:val="center"/>
                                      <w:rPr>
                                        <w:rFonts w:hint="eastAsia"/>
                                        <w:b/>
                                        <w:color w:val="000000"/>
                                      </w:rPr>
                                    </w:pPr>
                                  </w:p>
                                  <w:p>
                                    <w:pPr>
                                      <w:spacing w:before="78" w:beforeLines="25" w:line="200" w:lineRule="exact"/>
                                      <w:jc w:val="center"/>
                                      <w:rPr>
                                        <w:rFonts w:hint="eastAsia"/>
                                        <w:b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color w:val="000000"/>
                                      </w:rPr>
                                      <w:t>发证</w:t>
                                    </w:r>
                                  </w:p>
                                  <w:p>
                                    <w:pPr>
                                      <w:spacing w:before="78" w:beforeLines="25" w:line="240" w:lineRule="exact"/>
                                      <w:rPr>
                                        <w:rFonts w:hint="eastAsia" w:ascii="楷体_GB2312" w:hAnsi="宋体" w:eastAsia="楷体_GB2312"/>
                                        <w:b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="楷体_GB2312" w:hAnsi="宋体" w:eastAsia="楷体_GB2312"/>
                                        <w:b/>
                                        <w:szCs w:val="21"/>
                                      </w:rPr>
                                      <w:t>婚姻登记处对认定符合条件的当场制发《结婚证》。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8" name="直接连接符 8"/>
                              <wps:cNvCnPr/>
                              <wps:spPr>
                                <a:xfrm>
                                  <a:off x="5950" y="10324"/>
                                  <a:ext cx="0" cy="75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9" name="直接连接符 9"/>
                              <wps:cNvCnPr/>
                              <wps:spPr>
                                <a:xfrm>
                                  <a:off x="5945" y="8276"/>
                                  <a:ext cx="0" cy="75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115.05pt;margin-top:28.35pt;height:514.95pt;width:255.9pt;z-index:251684864;mso-width-relative:page;mso-height-relative:page;" coordorigin="3440,4089" coordsize="5118,10299" o:gfxdata="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">
                      <o:lock v:ext="edit" aspectratio="f"/>
                      <v:shape id="_x0000_s1026" o:spid="_x0000_s1026" o:spt="176" type="#_x0000_t176" style="position:absolute;left:3445;top:4089;height:2154;width:5097;" fillcolor="#FFFFFF" filled="t" stroked="t" coordsize="21600,21600" o:gfxdata="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y4RoQugAAANoA&#10;AAAPAAAAAAAAAAEAIAAAACIAAABkcnMvZG93bnJldi54bWxQSwECFAAUAAAACACHTuJAMy8FnjsA&#10;AAA5AAAAEAAAAAAAAAABACAAAAAJAQAAZHJzL3NoYXBleG1sLnhtbFBLBQYAAAAABgAGAFsBAACz&#10;AwAAAAA=&#10;">
                        <v:fill on="t" focussize="0,0"/>
                        <v:stroke color="#000000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pacing w:line="320" w:lineRule="exact"/>
                                <w:jc w:val="center"/>
                                <w:rPr>
                                  <w:rFonts w:hint="eastAsia"/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/>
                                </w:rPr>
                                <w:t>受理</w:t>
                              </w:r>
                            </w:p>
                            <w:p>
                              <w:pPr>
                                <w:ind w:firstLine="422" w:firstLineChars="200"/>
                                <w:rPr>
                                  <w:rFonts w:hint="eastAsia" w:ascii="楷体_GB2312" w:hAnsi="宋体" w:eastAsia="楷体_GB2312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楷体_GB2312" w:hAnsi="宋体" w:eastAsia="楷体_GB2312"/>
                                  <w:b/>
                                  <w:szCs w:val="21"/>
                                </w:rPr>
                                <w:t>1、要求结婚的男女双方共同到西平县</w:t>
                              </w:r>
                              <w:r>
                                <w:rPr>
                                  <w:rFonts w:hint="eastAsia" w:ascii="楷体_GB2312" w:hAnsi="宋体" w:eastAsia="楷体_GB2312"/>
                                  <w:b/>
                                  <w:szCs w:val="21"/>
                                  <w:lang w:eastAsia="zh-CN"/>
                                </w:rPr>
                                <w:t>婚育服务中心</w:t>
                              </w:r>
                              <w:r>
                                <w:rPr>
                                  <w:rFonts w:hint="eastAsia" w:ascii="楷体_GB2312" w:hAnsi="宋体" w:eastAsia="楷体_GB2312"/>
                                  <w:b/>
                                  <w:szCs w:val="21"/>
                                </w:rPr>
                                <w:t>婚姻登记处提出申请；2、双方自愿结婚；3、双方均无配偶；4、男方所满22周岁，女方年满20周岁；5、双方均不患有医学上认为不应当结婚的疾病；6、双方无直系血亲和三代以内旁系血亲关系。</w:t>
                              </w:r>
                            </w:p>
                          </w:txbxContent>
                        </v:textbox>
                      </v:shape>
                      <v:shape id="_x0000_s1026" o:spid="_x0000_s1026" o:spt="176" type="#_x0000_t176" style="position:absolute;left:3461;top:7000;height:1276;width:5097;" fillcolor="#FFFFFF" filled="t" stroked="t" coordsize="21600,21600" o:gfxdata="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M4RnvQAA&#10;ANoAAAAPAAAAAAAAAAEAIAAAACIAAABkcnMvZG93bnJldi54bWxQSwECFAAUAAAACACHTuJAMy8F&#10;njsAAAA5AAAAEAAAAAAAAAABACAAAAAMAQAAZHJzL3NoYXBleG1sLnhtbFBLBQYAAAAABgAGAFsB&#10;AAC2AwAAAAA=&#10;">
                        <v:fill on="t" focussize="0,0"/>
                        <v:stroke color="#000000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color w:val="000000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/>
                                </w:rPr>
                                <w:t>审查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楷体_GB2312" w:hAnsi="宋体" w:eastAsia="楷体_GB2312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楷体_GB2312" w:hAnsi="宋体" w:eastAsia="楷体_GB2312"/>
                                  <w:b/>
                                  <w:sz w:val="18"/>
                                  <w:szCs w:val="18"/>
                                </w:rPr>
                                <w:t>出具本人的户口薄、身份证。</w:t>
                              </w:r>
                            </w:p>
                          </w:txbxContent>
                        </v:textbox>
                      </v:shape>
                      <v:line id="_x0000_s1026" o:spid="_x0000_s1026" o:spt="20" style="position:absolute;left:5955;top:6259;height:750;width:0;" filled="f" stroked="t" coordsize="21600,21600" o:gfxdata="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tzD8r4A&#10;AADa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  <v:shape id="_x0000_s1026" o:spid="_x0000_s1026" o:spt="176" type="#_x0000_t176" style="position:absolute;left:3440;top:13115;height:1273;width:5097;" fillcolor="#FFFFFF" filled="t" stroked="t" coordsize="21600,21600" o:gfxdata="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pa5iLsAAADa&#10;AAAADwAAAAAAAAABACAAAAAiAAAAZHJzL2Rvd25yZXYueG1sUEsBAhQAFAAAAAgAh07iQDMvBZ47&#10;AAAAOQAAABAAAAAAAAAAAQAgAAAACgEAAGRycy9zaGFwZXhtbC54bWxQSwUGAAAAAAYABgBbAQAA&#10;tAMAAAAA&#10;">
                        <v:fill on="t" focussize="0,0"/>
                        <v:stroke color="#000000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pacing w:before="156" w:beforeLines="50" w:line="240" w:lineRule="exact"/>
                                <w:jc w:val="center"/>
                                <w:rPr>
                                  <w:rFonts w:hint="eastAsia"/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/>
                                </w:rPr>
                                <w:t>备案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楷体_GB2312" w:hAnsi="宋体" w:eastAsia="楷体_GB2312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楷体_GB2312" w:hAnsi="宋体" w:eastAsia="楷体_GB2312"/>
                                  <w:b/>
                                  <w:szCs w:val="21"/>
                                </w:rPr>
                                <w:t>办理材料归档保存</w:t>
                              </w:r>
                            </w:p>
                          </w:txbxContent>
                        </v:textbox>
                      </v:shape>
                      <v:line id="_x0000_s1026" o:spid="_x0000_s1026" o:spt="20" style="position:absolute;left:5955;top:12366;height:750;width:0;" filled="f" stroked="t" coordsize="21600,21600" o:gfxdata="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nn+Hb4A&#10;AADa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  <v:shape id="_x0000_s1026" o:spid="_x0000_s1026" o:spt="176" type="#_x0000_t176" style="position:absolute;left:3451;top:9031;height:1273;width:5097;" fillcolor="#FFFFFF" filled="t" stroked="t" coordsize="21600,21600" o:gfxdata="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0IgmS8AAAA&#10;2gAAAA8AAAAAAAAAAQAgAAAAIgAAAGRycy9kb3ducmV2LnhtbFBLAQIUABQAAAAIAIdO4kAzLwWe&#10;OwAAADkAAAAQAAAAAAAAAAEAIAAAAAsBAABkcnMvc2hhcGV4bWwueG1sUEsFBgAAAAAGAAYAWwEA&#10;ALUDAAAAAA==&#10;">
                        <v:fill on="t" focussize="0,0"/>
                        <v:stroke color="#000000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/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/>
                                </w:rPr>
                                <w:t>决定</w:t>
                              </w:r>
                            </w:p>
                            <w:p>
                              <w:pPr>
                                <w:rPr>
                                  <w:rFonts w:hint="eastAsia" w:ascii="楷体_GB2312" w:hAnsi="宋体" w:eastAsia="楷体_GB2312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楷体_GB2312" w:hAnsi="宋体" w:eastAsia="楷体_GB2312"/>
                                  <w:b/>
                                  <w:sz w:val="18"/>
                                  <w:szCs w:val="18"/>
                                </w:rPr>
                                <w:t>材料齐全并符合条件的当事人填写《申请结婚登记声明书》，材料不齐全的一次性告知，不符合条件的说明理由。</w:t>
                              </w:r>
                            </w:p>
                          </w:txbxContent>
                        </v:textbox>
                      </v:shape>
                      <v:shape id="_x0000_s1026" o:spid="_x0000_s1026" o:spt="176" type="#_x0000_t176" style="position:absolute;left:3461;top:11069;height:1273;width:5097;" fillcolor="#FFFFFF" filled="t" stroked="t" coordsize="21600,21600" o:gfxdata="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kQn/74A&#10;AADaAAAADwAAAAAAAAABACAAAAAiAAAAZHJzL2Rvd25yZXYueG1sUEsBAhQAFAAAAAgAh07iQDMv&#10;BZ47AAAAOQAAABAAAAAAAAAAAQAgAAAADQEAAGRycy9zaGFwZXhtbC54bWxQSwUGAAAAAAYABgBb&#10;AQAAtwMAAAAA&#10;">
                        <v:fill on="t" focussize="0,0"/>
                        <v:stroke color="#000000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pacing w:before="78" w:beforeLines="25" w:line="200" w:lineRule="exact"/>
                                <w:jc w:val="center"/>
                                <w:rPr>
                                  <w:rFonts w:hint="eastAsia"/>
                                  <w:b/>
                                  <w:color w:val="000000"/>
                                </w:rPr>
                              </w:pPr>
                            </w:p>
                            <w:p>
                              <w:pPr>
                                <w:spacing w:before="78" w:beforeLines="25" w:line="200" w:lineRule="exact"/>
                                <w:jc w:val="center"/>
                                <w:rPr>
                                  <w:rFonts w:hint="eastAsia"/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/>
                                </w:rPr>
                                <w:t>发证</w:t>
                              </w:r>
                            </w:p>
                            <w:p>
                              <w:pPr>
                                <w:spacing w:before="78" w:beforeLines="25" w:line="240" w:lineRule="exact"/>
                                <w:rPr>
                                  <w:rFonts w:hint="eastAsia" w:ascii="楷体_GB2312" w:hAnsi="宋体" w:eastAsia="楷体_GB2312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楷体_GB2312" w:hAnsi="宋体" w:eastAsia="楷体_GB2312"/>
                                  <w:b/>
                                  <w:szCs w:val="21"/>
                                </w:rPr>
                                <w:t>婚姻登记处对认定符合条件的当场制发《结婚证》。</w:t>
                              </w:r>
                            </w:p>
                          </w:txbxContent>
                        </v:textbox>
                      </v:shape>
                      <v:line id="_x0000_s1026" o:spid="_x0000_s1026" o:spt="20" style="position:absolute;left:5950;top:10324;height:750;width:0;" filled="f" stroked="t" coordsize="21600,21600" o:gfxdata="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oeFGD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  <v:line id="_x0000_s1026" o:spid="_x0000_s1026" o:spt="20" style="position:absolute;left:5945;top:8276;height:750;width:0;" filled="f" stroked="t" coordsize="21600,21600" o:gfxdata="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zT0GL4A&#10;AADa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A92435"/>
    <w:rsid w:val="14A92435"/>
    <w:rsid w:val="22C7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2019-11-20T09:08:00Z</dcterms:created>
  <dc:creator>戴萌萌萌萌萌萌</dc:creator>
  <cp:lastModifiedBy>我们、正年轻</cp:lastModifiedBy>
  <dcterms:modified xsi:type="dcterms:W3CDTF">2019-11-21T12:33:47Z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