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年西平县政府债务情况说明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一、政府债务限额情况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年上级核定我县政府债务</w:t>
      </w:r>
      <w:r>
        <w:rPr>
          <w:rFonts w:hint="eastAsia" w:ascii="仿宋" w:hAnsi="仿宋" w:eastAsia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220428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98354</w:t>
      </w:r>
      <w:r>
        <w:rPr>
          <w:rFonts w:hint="eastAsia" w:ascii="仿宋" w:hAnsi="仿宋" w:eastAsia="仿宋"/>
          <w:sz w:val="32"/>
          <w:szCs w:val="32"/>
        </w:rPr>
        <w:t>万元、专项债务限额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122074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。当年新增政府债务限额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63000万元，其中：</w:t>
      </w:r>
      <w:r>
        <w:rPr>
          <w:rFonts w:hint="eastAsia" w:ascii="仿宋" w:hAnsi="仿宋" w:eastAsia="仿宋"/>
          <w:sz w:val="32"/>
          <w:szCs w:val="32"/>
        </w:rPr>
        <w:t>新增一般债务限额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7800</w:t>
      </w:r>
      <w:r>
        <w:rPr>
          <w:rFonts w:hint="eastAsia" w:ascii="仿宋" w:hAnsi="仿宋" w:eastAsia="仿宋"/>
          <w:sz w:val="32"/>
          <w:szCs w:val="32"/>
        </w:rPr>
        <w:t>万元、新增专项债务限额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55200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二、政府债务余额情况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截止201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年12月，</w:t>
      </w:r>
      <w:r>
        <w:rPr>
          <w:rFonts w:hint="eastAsia" w:ascii="仿宋" w:hAnsi="仿宋" w:eastAsia="仿宋"/>
          <w:sz w:val="32"/>
          <w:szCs w:val="32"/>
          <w:lang w:eastAsia="zh-CN"/>
        </w:rPr>
        <w:t>政府债务管理系统统计</w:t>
      </w:r>
      <w:r>
        <w:rPr>
          <w:rFonts w:hint="eastAsia" w:ascii="仿宋" w:hAnsi="仿宋" w:eastAsia="仿宋"/>
          <w:sz w:val="32"/>
          <w:szCs w:val="32"/>
        </w:rPr>
        <w:t>我县政府债务</w:t>
      </w:r>
      <w:r>
        <w:rPr>
          <w:rFonts w:hint="eastAsia" w:ascii="仿宋" w:hAnsi="仿宋" w:eastAsia="仿宋"/>
          <w:sz w:val="32"/>
          <w:szCs w:val="32"/>
          <w:lang w:eastAsia="zh-CN"/>
        </w:rPr>
        <w:t>累计</w:t>
      </w:r>
      <w:r>
        <w:rPr>
          <w:rFonts w:hint="eastAsia" w:ascii="仿宋" w:hAnsi="仿宋" w:eastAsia="仿宋"/>
          <w:sz w:val="32"/>
          <w:szCs w:val="32"/>
        </w:rPr>
        <w:t>余额207339.19万元（其中一般债务余额87085.19万元，专项债务余额120254万元），综合债务率38.3%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三、新增政府债务</w:t>
      </w:r>
      <w:r>
        <w:rPr>
          <w:rFonts w:hint="eastAsia" w:ascii="黑体" w:hAnsi="黑体" w:eastAsia="黑体"/>
          <w:sz w:val="32"/>
          <w:szCs w:val="32"/>
          <w:lang w:eastAsia="zh-CN"/>
        </w:rPr>
        <w:t>安排使用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我县</w:t>
      </w:r>
      <w:r>
        <w:rPr>
          <w:rFonts w:hint="eastAsia" w:ascii="仿宋_GB2312" w:eastAsia="仿宋_GB2312"/>
          <w:sz w:val="32"/>
          <w:szCs w:val="32"/>
        </w:rPr>
        <w:t>新增债券资金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63000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,完成当年上级下达新增债务限额的100%</w:t>
      </w:r>
      <w:r>
        <w:rPr>
          <w:rFonts w:hint="eastAsia" w:ascii="仿宋_GB2312" w:eastAsia="仿宋_GB2312"/>
          <w:sz w:val="32"/>
          <w:szCs w:val="32"/>
        </w:rPr>
        <w:t>。其中新增一般债券资金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用于西平县小洪河引洪河治理工程项目3100万元、西平县农村公路35公里道路建设项目2830万元、扶贫项目贫困村道路基础设施建设1870万元；新增专项债券55200万元，用于西平县北关片区棚户区改造项目28140万元、西平县未来大道南片棚户区改造项目27060万元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四、政府债务还本付息情况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2019年我县政府债务累计还本付息16265.6万元，其中：归还本金11249万元、利息5016.6万元。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ind w:firstLine="5440" w:firstLineChars="17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西平县财政局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4"/>
    <w:rsid w:val="00003B6D"/>
    <w:rsid w:val="00070410"/>
    <w:rsid w:val="000842A7"/>
    <w:rsid w:val="001F56E7"/>
    <w:rsid w:val="002C77CC"/>
    <w:rsid w:val="00332E84"/>
    <w:rsid w:val="004A68F7"/>
    <w:rsid w:val="005271BD"/>
    <w:rsid w:val="005561B9"/>
    <w:rsid w:val="005B1020"/>
    <w:rsid w:val="005E76FC"/>
    <w:rsid w:val="00623FE9"/>
    <w:rsid w:val="00655D55"/>
    <w:rsid w:val="006A1E84"/>
    <w:rsid w:val="0070607A"/>
    <w:rsid w:val="00745DCB"/>
    <w:rsid w:val="00755053"/>
    <w:rsid w:val="007E5FA5"/>
    <w:rsid w:val="008C4542"/>
    <w:rsid w:val="00912AA4"/>
    <w:rsid w:val="009C0D49"/>
    <w:rsid w:val="009F0180"/>
    <w:rsid w:val="00A70A43"/>
    <w:rsid w:val="00A81587"/>
    <w:rsid w:val="00AA0843"/>
    <w:rsid w:val="00AC76B0"/>
    <w:rsid w:val="00B53791"/>
    <w:rsid w:val="00B6625D"/>
    <w:rsid w:val="00C05446"/>
    <w:rsid w:val="00C11230"/>
    <w:rsid w:val="00C97A5C"/>
    <w:rsid w:val="00D42477"/>
    <w:rsid w:val="00E441CB"/>
    <w:rsid w:val="00EB70BD"/>
    <w:rsid w:val="00EE76A6"/>
    <w:rsid w:val="00F111B9"/>
    <w:rsid w:val="00F41B71"/>
    <w:rsid w:val="00F526F0"/>
    <w:rsid w:val="00F7174C"/>
    <w:rsid w:val="00F75070"/>
    <w:rsid w:val="00F80DEC"/>
    <w:rsid w:val="00FA074E"/>
    <w:rsid w:val="00FD1706"/>
    <w:rsid w:val="00FF0677"/>
    <w:rsid w:val="07E7114A"/>
    <w:rsid w:val="0AE2620E"/>
    <w:rsid w:val="0E947C2C"/>
    <w:rsid w:val="0EB32385"/>
    <w:rsid w:val="14BE5332"/>
    <w:rsid w:val="17C62B10"/>
    <w:rsid w:val="1A496F10"/>
    <w:rsid w:val="234B03B4"/>
    <w:rsid w:val="287140BF"/>
    <w:rsid w:val="29BB1FEF"/>
    <w:rsid w:val="2CE72665"/>
    <w:rsid w:val="2DF7683B"/>
    <w:rsid w:val="35690610"/>
    <w:rsid w:val="36110B0C"/>
    <w:rsid w:val="3B741908"/>
    <w:rsid w:val="3BD72419"/>
    <w:rsid w:val="432210B7"/>
    <w:rsid w:val="44112761"/>
    <w:rsid w:val="4F650B3C"/>
    <w:rsid w:val="4F7D71DE"/>
    <w:rsid w:val="5C7F1919"/>
    <w:rsid w:val="5CAF6B0E"/>
    <w:rsid w:val="64CA0B27"/>
    <w:rsid w:val="6D7573E8"/>
    <w:rsid w:val="70E3422D"/>
    <w:rsid w:val="71EC0832"/>
    <w:rsid w:val="77834ED7"/>
    <w:rsid w:val="7FCA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341</Characters>
  <Lines>2</Lines>
  <Paragraphs>1</Paragraphs>
  <TotalTime>17</TotalTime>
  <ScaleCrop>false</ScaleCrop>
  <LinksUpToDate>false</LinksUpToDate>
  <CharactersWithSpaces>399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2018-01-26T03:08:00Z</dcterms:created>
  <dc:creator>Administrator</dc:creator>
  <cp:lastModifiedBy>Administrator</cp:lastModifiedBy>
  <cp:lastPrinted>2019-09-11T03:02:00Z</cp:lastPrinted>
  <dcterms:modified xsi:type="dcterms:W3CDTF">2020-10-12T02:01:33Z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