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ind w:left="0" w:leftChars="0" w:hanging="17" w:firstLineChars="0"/>
        <w:jc w:val="center"/>
        <w:rPr>
          <w:rFonts w:ascii="方正小标宋简体" w:hAnsi="方正小标宋简体" w:eastAsia="方正小标宋简体" w:cs="方正小标宋简体"/>
          <w:b/>
          <w:bCs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西平县科技和工业化信息局20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年度预算执行及其他财政财务情况的审计结果公告</w:t>
      </w:r>
    </w:p>
    <w:p>
      <w:pPr>
        <w:widowControl/>
        <w:snapToGrid w:val="0"/>
        <w:spacing w:line="640" w:lineRule="exact"/>
        <w:ind w:firstLine="640"/>
        <w:jc w:val="left"/>
        <w:rPr>
          <w:rFonts w:ascii="方正小标宋简体" w:hAnsi="方正小标宋简体" w:eastAsia="方正小标宋简体" w:cs="方正小标宋简体"/>
        </w:rPr>
      </w:pPr>
    </w:p>
    <w:p>
      <w:pPr>
        <w:widowControl/>
        <w:spacing w:line="5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根据《中华人民共和国审计法》第十六条的规定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西审财通〔2021〕7号通知要求，审计局成立审计组自2021年3月22日至5月19日，对西平县科技和工业化信息局2020年度预算执行及其他财政财务收支情况进行了报送审计，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现将审计结果公告如下：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</w:rPr>
        <w:t xml:space="preserve">一、审计基本情况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西平县科技和工业信息化局2020年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合计</w:t>
      </w:r>
      <w:r>
        <w:rPr>
          <w:rFonts w:hint="eastAsia" w:ascii="仿宋_GB2312" w:hAnsi="仿宋_GB2312" w:eastAsia="仿宋_GB2312" w:cs="仿宋_GB2312"/>
          <w:sz w:val="32"/>
          <w:szCs w:val="32"/>
        </w:rPr>
        <w:t>30808745.78元，其中：年初结转1100223.77元，财政拨款收入29708522.01元；总支出30453578.19元，其中：基本支出3738779.19元，项目支出26714799元，当年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结余355167.59元。</w:t>
      </w:r>
    </w:p>
    <w:p>
      <w:pPr>
        <w:spacing w:line="500" w:lineRule="exact"/>
        <w:ind w:firstLine="640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二、审计评价意见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审计结果表明，西平县科技和工业信息化局提供的2020年度会计资料及其他辅助资料所反映出的财政、财务收支情况及相关经济活动基本真实、合法，除下述存在的问题外，基本遵守了国家现行的财经法规。</w:t>
      </w:r>
    </w:p>
    <w:p>
      <w:pPr>
        <w:widowControl/>
        <w:spacing w:line="500" w:lineRule="exact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    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三、审计发现的问题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lang w:val="en-US" w:eastAsia="zh-CN" w:bidi="ar-SA"/>
        </w:rPr>
        <w:t>（一）财务报销手续不完善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</w:rPr>
        <w:t>未严格执行会审会签制度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四、审计建议及整改情况 </w:t>
      </w:r>
    </w:p>
    <w:p>
      <w:pPr>
        <w:widowControl/>
        <w:spacing w:line="500" w:lineRule="exact"/>
        <w:ind w:firstLine="620" w:firstLineChars="200"/>
        <w:jc w:val="lef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对此次审计发现的问题，县审计局已经依法出具了审计报告，并提出了整改建议。截止目前，针对审计发现的问题，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西平县</w:t>
      </w:r>
      <w:r>
        <w:rPr>
          <w:rFonts w:hint="eastAsia" w:ascii="仿宋_GB2312" w:hAnsi="仿宋_GB2312" w:eastAsia="仿宋_GB2312" w:cs="仿宋_GB2312"/>
          <w:sz w:val="32"/>
          <w:szCs w:val="32"/>
        </w:rPr>
        <w:t>科技和工业信息化局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>正在积极整改，大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部分问题已整改完毕。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11C1"/>
    <w:rsid w:val="00AC6109"/>
    <w:rsid w:val="00DC11C1"/>
    <w:rsid w:val="09B45621"/>
    <w:rsid w:val="29E95C46"/>
    <w:rsid w:val="2CEF1DAD"/>
    <w:rsid w:val="48CE4E0D"/>
    <w:rsid w:val="4C4C6D24"/>
    <w:rsid w:val="7CB81509"/>
    <w:rsid w:val="7D5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0</TotalTime>
  <ScaleCrop>false</ScaleCrop>
  <LinksUpToDate>false</LinksUpToDate>
  <CharactersWithSpaces>538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2022-01-07T02:02:00Z</dcterms:created>
  <dc:creator>Administrator</dc:creator>
  <cp:lastModifiedBy>Administrator</cp:lastModifiedBy>
  <dcterms:modified xsi:type="dcterms:W3CDTF">2022-01-07T02:29:20Z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D4EC3B3EC57C40C194022BE99A9F92C0</vt:lpwstr>
  </property>
</Properties>
</file>