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40" w:lineRule="exact"/>
        <w:jc w:val="center"/>
        <w:rPr>
          <w:rFonts w:ascii="黑体" w:hAnsi="黑体" w:eastAsia="黑体" w:cs="黑体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kern w:val="0"/>
          <w:sz w:val="44"/>
          <w:szCs w:val="44"/>
        </w:rPr>
        <w:t>西平县自然资源局</w:t>
      </w:r>
      <w:r>
        <w:rPr>
          <w:rFonts w:ascii="黑体" w:hAnsi="黑体" w:eastAsia="黑体" w:cs="黑体"/>
          <w:kern w:val="0"/>
          <w:sz w:val="44"/>
          <w:szCs w:val="44"/>
        </w:rPr>
        <w:t>2020</w:t>
      </w:r>
      <w:r>
        <w:rPr>
          <w:rFonts w:hint="eastAsia" w:ascii="黑体" w:hAnsi="黑体" w:eastAsia="黑体" w:cs="黑体"/>
          <w:kern w:val="0"/>
          <w:sz w:val="44"/>
          <w:szCs w:val="44"/>
        </w:rPr>
        <w:t>年度预算执行及其他财务收支情况审计结果公告</w:t>
      </w:r>
      <w:bookmarkEnd w:id="0"/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根据《中华人民共和国审计法》第十六条的规定和西审行通〔</w:t>
      </w:r>
      <w:r>
        <w:rPr>
          <w:rFonts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号文通知要求，西平县审计局自</w:t>
      </w:r>
      <w:r>
        <w:rPr>
          <w:rFonts w:ascii="仿宋" w:hAnsi="仿宋" w:eastAsia="仿宋" w:cs="仿宋"/>
          <w:sz w:val="32"/>
          <w:szCs w:val="32"/>
        </w:rPr>
        <w:t xml:space="preserve"> 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日，对西平县自然资源局</w:t>
      </w:r>
      <w:r>
        <w:rPr>
          <w:rFonts w:ascii="仿宋" w:hAnsi="仿宋" w:eastAsia="仿宋" w:cs="仿宋"/>
          <w:sz w:val="32"/>
          <w:szCs w:val="32"/>
        </w:rPr>
        <w:t xml:space="preserve"> 2020</w:t>
      </w:r>
      <w:r>
        <w:rPr>
          <w:rFonts w:hint="eastAsia" w:ascii="仿宋" w:hAnsi="仿宋" w:eastAsia="仿宋" w:cs="仿宋"/>
          <w:sz w:val="32"/>
          <w:szCs w:val="32"/>
        </w:rPr>
        <w:t>年度预算执行及其他财务收支情况进行了审计，现将审计结果公告如下：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西平县自然资源局</w:t>
      </w: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年度收入合计</w:t>
      </w:r>
      <w:r>
        <w:rPr>
          <w:rFonts w:ascii="仿宋" w:hAnsi="仿宋" w:eastAsia="仿宋" w:cs="仿宋"/>
          <w:sz w:val="32"/>
          <w:szCs w:val="32"/>
        </w:rPr>
        <w:t>45226905.81</w:t>
      </w:r>
      <w:r>
        <w:rPr>
          <w:rFonts w:hint="eastAsia" w:ascii="仿宋" w:hAnsi="仿宋" w:eastAsia="仿宋" w:cs="仿宋"/>
          <w:sz w:val="32"/>
          <w:szCs w:val="32"/>
        </w:rPr>
        <w:t>元，其中，财政拨款收入</w:t>
      </w:r>
      <w:r>
        <w:rPr>
          <w:rFonts w:ascii="仿宋" w:hAnsi="仿宋" w:eastAsia="仿宋" w:cs="仿宋"/>
          <w:sz w:val="32"/>
          <w:szCs w:val="32"/>
        </w:rPr>
        <w:t>45216882.85</w:t>
      </w:r>
      <w:r>
        <w:rPr>
          <w:rFonts w:hint="eastAsia" w:ascii="仿宋" w:hAnsi="仿宋" w:eastAsia="仿宋" w:cs="仿宋"/>
          <w:sz w:val="32"/>
          <w:szCs w:val="32"/>
        </w:rPr>
        <w:t>元，捐赠收入</w:t>
      </w:r>
      <w:r>
        <w:rPr>
          <w:rFonts w:ascii="仿宋" w:hAnsi="仿宋" w:eastAsia="仿宋" w:cs="仿宋"/>
          <w:sz w:val="32"/>
          <w:szCs w:val="32"/>
        </w:rPr>
        <w:t>10000.00</w:t>
      </w:r>
      <w:r>
        <w:rPr>
          <w:rFonts w:hint="eastAsia" w:ascii="仿宋" w:hAnsi="仿宋" w:eastAsia="仿宋" w:cs="仿宋"/>
          <w:sz w:val="32"/>
          <w:szCs w:val="32"/>
        </w:rPr>
        <w:t>元，其他收入</w:t>
      </w:r>
      <w:r>
        <w:rPr>
          <w:rFonts w:ascii="仿宋" w:hAnsi="仿宋" w:eastAsia="仿宋" w:cs="仿宋"/>
          <w:sz w:val="32"/>
          <w:szCs w:val="32"/>
        </w:rPr>
        <w:t>22.96</w:t>
      </w:r>
      <w:r>
        <w:rPr>
          <w:rFonts w:hint="eastAsia" w:ascii="仿宋" w:hAnsi="仿宋" w:eastAsia="仿宋" w:cs="仿宋"/>
          <w:sz w:val="32"/>
          <w:szCs w:val="32"/>
        </w:rPr>
        <w:t>元；支出合计</w:t>
      </w:r>
      <w:r>
        <w:rPr>
          <w:rFonts w:ascii="仿宋" w:hAnsi="仿宋" w:eastAsia="仿宋" w:cs="仿宋"/>
          <w:sz w:val="32"/>
          <w:szCs w:val="32"/>
        </w:rPr>
        <w:t>28776434.96</w:t>
      </w:r>
      <w:r>
        <w:rPr>
          <w:rFonts w:hint="eastAsia" w:ascii="仿宋" w:hAnsi="仿宋" w:eastAsia="仿宋" w:cs="仿宋"/>
          <w:sz w:val="32"/>
          <w:szCs w:val="32"/>
        </w:rPr>
        <w:t>元，其中：业务活动支出</w:t>
      </w:r>
      <w:r>
        <w:rPr>
          <w:rFonts w:ascii="仿宋" w:hAnsi="仿宋" w:eastAsia="仿宋" w:cs="仿宋"/>
          <w:sz w:val="32"/>
          <w:szCs w:val="32"/>
        </w:rPr>
        <w:t>11818148.96</w:t>
      </w:r>
      <w:r>
        <w:rPr>
          <w:rFonts w:hint="eastAsia" w:ascii="仿宋" w:hAnsi="仿宋" w:eastAsia="仿宋" w:cs="仿宋"/>
          <w:sz w:val="32"/>
          <w:szCs w:val="32"/>
        </w:rPr>
        <w:t>元，对附属单位补助支出</w:t>
      </w:r>
      <w:r>
        <w:rPr>
          <w:rFonts w:ascii="仿宋" w:hAnsi="仿宋" w:eastAsia="仿宋" w:cs="仿宋"/>
          <w:sz w:val="32"/>
          <w:szCs w:val="32"/>
        </w:rPr>
        <w:t>10658286.00</w:t>
      </w:r>
      <w:r>
        <w:rPr>
          <w:rFonts w:hint="eastAsia" w:ascii="仿宋" w:hAnsi="仿宋" w:eastAsia="仿宋" w:cs="仿宋"/>
          <w:sz w:val="32"/>
          <w:szCs w:val="32"/>
        </w:rPr>
        <w:t>元；本期盈余</w:t>
      </w:r>
      <w:r>
        <w:rPr>
          <w:rFonts w:ascii="仿宋" w:hAnsi="仿宋" w:eastAsia="仿宋" w:cs="仿宋"/>
          <w:sz w:val="32"/>
          <w:szCs w:val="32"/>
        </w:rPr>
        <w:t>16450470.85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二、审计发现的问题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（一）罚没收入未及时入账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（二）财务支出手续不完善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三、西平县自然资源局整改情况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县审计局针对审计情况和问题，已出具审计报告，并提出了整改意见建议。西平县自然资源局高度重视，针对审计发现问题正在积极整改。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           </w:t>
      </w:r>
    </w:p>
    <w:p>
      <w:pPr>
        <w:spacing w:line="560" w:lineRule="exact"/>
        <w:ind w:firstLine="5920" w:firstLineChars="18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西平县审计局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          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BE2"/>
    <w:rsid w:val="0002746A"/>
    <w:rsid w:val="00037D41"/>
    <w:rsid w:val="000B026E"/>
    <w:rsid w:val="000D35D5"/>
    <w:rsid w:val="001763BD"/>
    <w:rsid w:val="001E3A19"/>
    <w:rsid w:val="001F5B9D"/>
    <w:rsid w:val="0023420A"/>
    <w:rsid w:val="00274BE2"/>
    <w:rsid w:val="002F3235"/>
    <w:rsid w:val="0036643A"/>
    <w:rsid w:val="00396EC1"/>
    <w:rsid w:val="003D661C"/>
    <w:rsid w:val="003F3E4B"/>
    <w:rsid w:val="004A45B7"/>
    <w:rsid w:val="00500736"/>
    <w:rsid w:val="00543A72"/>
    <w:rsid w:val="00645360"/>
    <w:rsid w:val="00645C48"/>
    <w:rsid w:val="006C6376"/>
    <w:rsid w:val="007579EC"/>
    <w:rsid w:val="0079642B"/>
    <w:rsid w:val="007C7854"/>
    <w:rsid w:val="007C7F2B"/>
    <w:rsid w:val="007E51EA"/>
    <w:rsid w:val="00816D70"/>
    <w:rsid w:val="00846710"/>
    <w:rsid w:val="008E577E"/>
    <w:rsid w:val="008E71C8"/>
    <w:rsid w:val="009249A8"/>
    <w:rsid w:val="009779FF"/>
    <w:rsid w:val="009A25CF"/>
    <w:rsid w:val="009C3BDC"/>
    <w:rsid w:val="009D1318"/>
    <w:rsid w:val="00B77F44"/>
    <w:rsid w:val="00C04C2A"/>
    <w:rsid w:val="00C226B1"/>
    <w:rsid w:val="00D01E8F"/>
    <w:rsid w:val="00D259E7"/>
    <w:rsid w:val="00D47EFA"/>
    <w:rsid w:val="00D77372"/>
    <w:rsid w:val="00DA7E8B"/>
    <w:rsid w:val="00ED566C"/>
    <w:rsid w:val="00EE5ED0"/>
    <w:rsid w:val="00F87817"/>
    <w:rsid w:val="00FD16E7"/>
    <w:rsid w:val="00FE6A38"/>
    <w:rsid w:val="0A7813EF"/>
    <w:rsid w:val="0BF943EF"/>
    <w:rsid w:val="17BB450C"/>
    <w:rsid w:val="1E89187C"/>
    <w:rsid w:val="29C91128"/>
    <w:rsid w:val="3D1B68F1"/>
    <w:rsid w:val="55AB0A8E"/>
    <w:rsid w:val="57D1509C"/>
    <w:rsid w:val="68B36F4D"/>
    <w:rsid w:val="6991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99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77</Words>
  <Characters>440</Characters>
  <Lines>0</Lines>
  <Paragraphs>0</Paragraphs>
  <TotalTime>20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2021-02-23T02:49:00Z</cp:lastPrinted>
  <dcterms:modified xsi:type="dcterms:W3CDTF">2022-01-14T07:17:22Z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F1BF0B90A56742759ED6360EB7A0D604</vt:lpwstr>
  </property>
</Properties>
</file>