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B7" w:rsidRDefault="001B316B">
      <w:pPr>
        <w:rPr>
          <w:rFonts w:ascii="黑体" w:eastAsia="黑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bookmarkStart w:id="0" w:name="_GoBack"/>
      <w:bookmarkEnd w:id="0"/>
    </w:p>
    <w:p w:rsidR="00BA04B7" w:rsidRDefault="00BA04B7">
      <w:pPr>
        <w:jc w:val="center"/>
        <w:rPr>
          <w:rFonts w:ascii="黑体" w:eastAsia="黑体" w:hAnsi="黑体"/>
          <w:sz w:val="40"/>
          <w:szCs w:val="40"/>
        </w:rPr>
      </w:pPr>
    </w:p>
    <w:p w:rsidR="00BA04B7" w:rsidRDefault="001B316B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建筑业企业资质的审查意见</w:t>
      </w:r>
    </w:p>
    <w:p w:rsidR="00BA04B7" w:rsidRDefault="00BA04B7">
      <w:pPr>
        <w:jc w:val="center"/>
        <w:rPr>
          <w:rFonts w:ascii="黑体" w:eastAsia="黑体" w:hAnsi="黑体"/>
          <w:sz w:val="36"/>
          <w:szCs w:val="36"/>
        </w:rPr>
      </w:pPr>
    </w:p>
    <w:p w:rsidR="00BA04B7" w:rsidRDefault="001B316B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河南传新建设工程有限公司</w:t>
      </w:r>
    </w:p>
    <w:p w:rsidR="00BA04B7" w:rsidRDefault="001B31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</w:t>
      </w:r>
      <w:r>
        <w:rPr>
          <w:rFonts w:ascii="仿宋" w:eastAsia="仿宋" w:hAnsi="仿宋" w:cs="仿宋" w:hint="eastAsia"/>
          <w:sz w:val="32"/>
          <w:szCs w:val="32"/>
        </w:rPr>
        <w:t>河南省驻马店市西平县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柏城解放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路南段新袁庄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楼</w:t>
      </w:r>
    </w:p>
    <w:p w:rsidR="00BA04B7" w:rsidRDefault="001B31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</w:rPr>
        <w:t>张四军</w:t>
      </w:r>
    </w:p>
    <w:p w:rsidR="00BA04B7" w:rsidRDefault="001B31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特种工程（结构补强）专业承包不分等级”资质</w:t>
      </w:r>
    </w:p>
    <w:p w:rsidR="00BA04B7" w:rsidRDefault="001B31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D34</w:t>
      </w:r>
      <w:r>
        <w:rPr>
          <w:rFonts w:ascii="仿宋" w:eastAsia="仿宋" w:hAnsi="仿宋" w:cs="仿宋" w:hint="eastAsia"/>
          <w:sz w:val="32"/>
          <w:szCs w:val="32"/>
        </w:rPr>
        <w:t>1342151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A04B7" w:rsidRDefault="00BA04B7">
      <w:pPr>
        <w:pStyle w:val="a3"/>
        <w:widowControl/>
        <w:spacing w:beforeAutospacing="0" w:after="180" w:afterAutospacing="0" w:line="390" w:lineRule="atLeast"/>
        <w:rPr>
          <w:rFonts w:ascii="仿宋" w:eastAsia="仿宋" w:hAnsi="仿宋" w:cs="仿宋"/>
          <w:color w:val="666666"/>
          <w:sz w:val="31"/>
          <w:szCs w:val="31"/>
        </w:rPr>
      </w:pPr>
    </w:p>
    <w:p w:rsidR="00BA04B7" w:rsidRDefault="00BA04B7"/>
    <w:sectPr w:rsidR="00BA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88029F"/>
    <w:rsid w:val="001B316B"/>
    <w:rsid w:val="00960D12"/>
    <w:rsid w:val="00BA04B7"/>
    <w:rsid w:val="45CC748A"/>
    <w:rsid w:val="4A88029F"/>
    <w:rsid w:val="540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9E641-877C-4A90-9B89-01ACD1CC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驯废酵撤考</dc:creator>
  <cp:lastModifiedBy>Jojo</cp:lastModifiedBy>
  <cp:revision>2</cp:revision>
  <dcterms:created xsi:type="dcterms:W3CDTF">2022-03-25T00:06:00Z</dcterms:created>
  <dcterms:modified xsi:type="dcterms:W3CDTF">2022-03-25T00:06:00Z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14B9058EDDC8444B871AEB3019863194</vt:lpwstr>
  </property>
</Properties>
</file>