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F92B32">
        <w:rPr>
          <w:rFonts w:asciiTheme="minorHAnsi" w:eastAsia="方正小标宋简体" w:hAnsiTheme="minorHAnsi" w:hint="eastAsia"/>
          <w:sz w:val="44"/>
          <w:szCs w:val="44"/>
        </w:rPr>
        <w:t>机关事务中心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202</w:t>
      </w:r>
      <w:r w:rsidR="00F92B32">
        <w:rPr>
          <w:rFonts w:ascii="方正小标宋简体" w:eastAsia="方正小标宋简体" w:hAnsi="宋体" w:hint="eastAsia"/>
          <w:sz w:val="44"/>
          <w:szCs w:val="44"/>
        </w:rPr>
        <w:t>1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</w:t>
      </w:r>
      <w:r w:rsidR="00D11A02">
        <w:rPr>
          <w:rFonts w:ascii="方正小标宋简体" w:eastAsia="方正小标宋简体" w:hAnsi="宋体" w:hint="eastAsia"/>
          <w:sz w:val="44"/>
          <w:szCs w:val="44"/>
        </w:rPr>
        <w:t>预算执行及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D11A02" w:rsidP="00D11A0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1A02">
        <w:rPr>
          <w:rFonts w:ascii="仿宋" w:eastAsia="仿宋" w:hAnsi="仿宋" w:cs="仿宋" w:hint="eastAsia"/>
          <w:sz w:val="32"/>
          <w:szCs w:val="32"/>
        </w:rPr>
        <w:t>根据《中华人民共和国审计法》</w:t>
      </w:r>
      <w:r w:rsidR="00F92B32" w:rsidRPr="00F92B32">
        <w:rPr>
          <w:rFonts w:ascii="仿宋" w:eastAsia="仿宋" w:hAnsi="仿宋" w:cs="仿宋" w:hint="eastAsia"/>
          <w:sz w:val="32"/>
          <w:szCs w:val="32"/>
        </w:rPr>
        <w:t>第十八条、二十一条之规定及西审行通〔2022〕5号通知要求</w:t>
      </w:r>
      <w:r w:rsidRPr="00D11A02">
        <w:rPr>
          <w:rFonts w:ascii="仿宋" w:eastAsia="仿宋" w:hAnsi="仿宋" w:cs="仿宋" w:hint="eastAsia"/>
          <w:sz w:val="32"/>
          <w:szCs w:val="32"/>
        </w:rPr>
        <w:t>，</w:t>
      </w:r>
      <w:r w:rsidR="00F92B32" w:rsidRPr="00F92B32">
        <w:rPr>
          <w:rFonts w:ascii="仿宋" w:eastAsia="仿宋" w:hAnsi="仿宋" w:cs="仿宋" w:hint="eastAsia"/>
          <w:sz w:val="32"/>
          <w:szCs w:val="32"/>
        </w:rPr>
        <w:t>审计局成立审计组自2022年2月16日至5月25日，对西平县机关事务中心2021年度预算执行及其他财政财务收支情况进行了审计，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F92B3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D11A02">
        <w:rPr>
          <w:rFonts w:ascii="仿宋" w:eastAsia="仿宋" w:hAnsi="仿宋" w:cs="仿宋" w:hint="eastAsia"/>
          <w:sz w:val="32"/>
          <w:szCs w:val="32"/>
        </w:rPr>
        <w:t>西平县</w:t>
      </w:r>
      <w:r w:rsidR="00F92B32">
        <w:rPr>
          <w:rFonts w:ascii="仿宋" w:eastAsia="仿宋" w:hAnsi="仿宋" w:cs="仿宋" w:hint="eastAsia"/>
          <w:sz w:val="32"/>
          <w:szCs w:val="32"/>
        </w:rPr>
        <w:t>机关事务中心</w:t>
      </w:r>
      <w:r>
        <w:rPr>
          <w:rFonts w:ascii="仿宋" w:eastAsia="仿宋" w:hAnsi="仿宋" w:cs="仿宋"/>
          <w:sz w:val="32"/>
          <w:szCs w:val="32"/>
        </w:rPr>
        <w:t>2020</w:t>
      </w:r>
      <w:r w:rsidR="00F92B32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 w:rsidR="00D11A02">
        <w:rPr>
          <w:rFonts w:ascii="仿宋" w:eastAsia="仿宋" w:hAnsi="仿宋" w:cs="仿宋" w:hint="eastAsia"/>
          <w:sz w:val="32"/>
          <w:szCs w:val="32"/>
        </w:rPr>
        <w:t>预算执行及其他</w:t>
      </w:r>
      <w:r>
        <w:rPr>
          <w:rFonts w:ascii="仿宋" w:eastAsia="仿宋" w:hAnsi="仿宋" w:cs="仿宋" w:hint="eastAsia"/>
          <w:sz w:val="32"/>
          <w:szCs w:val="32"/>
        </w:rPr>
        <w:t>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F92B3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F92B32">
        <w:rPr>
          <w:rFonts w:ascii="仿宋_GB2312" w:eastAsia="仿宋_GB2312" w:hint="eastAsia"/>
          <w:sz w:val="32"/>
          <w:szCs w:val="32"/>
        </w:rPr>
        <w:t>机关事务中心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F92B3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</w:t>
      </w:r>
      <w:r w:rsidR="00D11A02">
        <w:rPr>
          <w:rFonts w:ascii="仿宋_GB2312" w:eastAsia="仿宋_GB2312" w:hint="eastAsia"/>
          <w:sz w:val="32"/>
          <w:szCs w:val="32"/>
        </w:rPr>
        <w:t>预算执行及其他</w:t>
      </w:r>
      <w:r>
        <w:rPr>
          <w:rFonts w:ascii="仿宋_GB2312" w:eastAsia="仿宋_GB2312" w:hint="eastAsia"/>
          <w:sz w:val="32"/>
          <w:szCs w:val="32"/>
        </w:rPr>
        <w:t>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F92B3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F71D52" w:rsidRDefault="00F71D52" w:rsidP="00F92B3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D11A02">
        <w:rPr>
          <w:rFonts w:ascii="仿宋" w:eastAsia="仿宋" w:hAnsi="仿宋" w:cs="仿宋" w:hint="eastAsia"/>
          <w:sz w:val="32"/>
          <w:szCs w:val="32"/>
        </w:rPr>
        <w:t>西平县</w:t>
      </w:r>
      <w:r w:rsidR="00F92B32">
        <w:rPr>
          <w:rFonts w:ascii="仿宋" w:eastAsia="仿宋" w:hAnsi="仿宋" w:cs="仿宋" w:hint="eastAsia"/>
          <w:sz w:val="32"/>
          <w:szCs w:val="32"/>
        </w:rPr>
        <w:t>机关事务中心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</w:t>
      </w:r>
      <w:r w:rsidR="00F92B32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77F44"/>
    <w:rsid w:val="00C04C2A"/>
    <w:rsid w:val="00C226B1"/>
    <w:rsid w:val="00D11A02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92B32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2021-02-23T02:49:00Z</cp:lastPrinted>
  <dcterms:created xsi:type="dcterms:W3CDTF">2022-01-12T07:45:00Z</dcterms:created>
  <dcterms:modified xsi:type="dcterms:W3CDTF">2023-01-04T07:44:00Z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