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西平县县域商业体系建设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 xml:space="preserve">组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 xml:space="preserve">长：侯公涛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县委副书记、县人民政府县长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 xml:space="preserve">副组长：刘光辉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县委常委、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县人民政府常务副县长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韩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 xml:space="preserve">靖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县人民政府副县长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 xml:space="preserve">成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员：郭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县商务局局长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李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刘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哲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县乡村振兴局局长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黄广有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县发改委主任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刘卫松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任书芳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姬凤群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县住建局局长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曹晓民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县市场监管局局长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刘淑兰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县交通运输局局长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温占营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县文化广电和旅游局局长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安宏伟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县人力资源社会保障局局长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赵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阳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县科技工业和信息化局局长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侯发栋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县公安局政委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苗桂录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县供销社主任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伟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邮政公司总经理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各乡乡长、各镇镇长、各办事处主任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领导小组统筹全县县域商业体系建设工作，研究解决工作中的重大事项和问题。领导小组下设办公室，办公室设在县商务局，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郭莉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同志兼任办公室主任，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李景伟同志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兼任办公室副主任，负责日常工作联络调度。各部门（单位）、乡镇&lt;街道&gt;要按照方案要求，确保工作顺利推进。领导小组成员职务变动的，由领导小组成员单位新任主要负责人接续担任，不再单独行文。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NGE3YTBkNWNiNGE2ODJmZTFhZDc5YzhjZTM5ZTIifQ=="/>
  </w:docVars>
  <w:rsids>
    <w:rsidRoot w:val="4317165A"/>
    <w:rsid w:val="431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line="481" w:lineRule="atLeast"/>
      <w:ind w:firstLine="623"/>
      <w:textAlignment w:val="baseline"/>
    </w:pPr>
    <w:rPr>
      <w:rFonts w:hAnsi="Calibri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411</Characters>
  <Lines>0</Lines>
  <Paragraphs>0</Paragraphs>
  <TotalTime>1</TotalTime>
  <ScaleCrop>false</ScaleCrop>
  <LinksUpToDate>false</LinksUpToDate>
  <CharactersWithSpaces>463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2023-03-16T09:07:00Z</dcterms:created>
  <dc:creator>ASUS</dc:creator>
  <cp:lastModifiedBy>ASUS</cp:lastModifiedBy>
  <dcterms:modified xsi:type="dcterms:W3CDTF">2023-03-16T09:09:05Z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EF112ACFE04E4629873BCCFC05EA6C29</vt:lpwstr>
  </property>
</Properties>
</file>