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2" w:line="1259" w:lineRule="exact"/>
        <w:ind w:left="110"/>
        <w:rPr>
          <w:rFonts w:ascii="宋体" w:hAnsi="宋体" w:eastAsia="宋体" w:cs="宋体"/>
          <w:color w:val="auto"/>
          <w:sz w:val="91"/>
          <w:szCs w:val="91"/>
        </w:rPr>
      </w:pPr>
      <w:bookmarkStart w:id="0" w:name="_GoBack"/>
      <w:bookmarkEnd w:id="0"/>
      <w:r>
        <w:rPr>
          <w:rFonts w:hint="eastAsia" w:ascii="宋体" w:hAnsi="宋体" w:eastAsia="宋体" w:cs="宋体"/>
          <w:b/>
          <w:bCs/>
          <w:color w:val="auto"/>
          <w:spacing w:val="-72"/>
          <w:w w:val="85"/>
          <w:position w:val="22"/>
          <w:sz w:val="91"/>
          <w:szCs w:val="91"/>
          <w:lang w:eastAsia="zh-CN"/>
        </w:rPr>
        <w:t>西平县</w:t>
      </w:r>
      <w:r>
        <w:rPr>
          <w:rFonts w:ascii="宋体" w:hAnsi="宋体" w:eastAsia="宋体" w:cs="宋体"/>
          <w:b/>
          <w:bCs/>
          <w:color w:val="auto"/>
          <w:spacing w:val="-72"/>
          <w:w w:val="85"/>
          <w:position w:val="22"/>
          <w:sz w:val="91"/>
          <w:szCs w:val="91"/>
        </w:rPr>
        <w:t>市场监督管理局</w:t>
      </w:r>
    </w:p>
    <w:p>
      <w:pPr>
        <w:spacing w:before="1" w:line="219" w:lineRule="auto"/>
        <w:ind w:left="108"/>
        <w:rPr>
          <w:rFonts w:ascii="宋体" w:hAnsi="宋体" w:eastAsia="宋体" w:cs="宋体"/>
          <w:color w:val="auto"/>
          <w:sz w:val="91"/>
          <w:szCs w:val="91"/>
        </w:rPr>
      </w:pPr>
      <w:r>
        <w:rPr>
          <w:rFonts w:ascii="宋体" w:hAnsi="宋体" w:eastAsia="宋体" w:cs="宋体"/>
          <w:b/>
          <w:bCs/>
          <w:color w:val="auto"/>
          <w:spacing w:val="-68"/>
          <w:w w:val="73"/>
          <w:sz w:val="91"/>
          <w:szCs w:val="91"/>
        </w:rPr>
        <w:t>国家税务总局</w:t>
      </w:r>
      <w:r>
        <w:rPr>
          <w:rFonts w:hint="eastAsia" w:ascii="宋体" w:hAnsi="宋体" w:eastAsia="宋体" w:cs="宋体"/>
          <w:b/>
          <w:bCs/>
          <w:color w:val="auto"/>
          <w:spacing w:val="-68"/>
          <w:w w:val="73"/>
          <w:sz w:val="91"/>
          <w:szCs w:val="91"/>
          <w:lang w:eastAsia="zh-CN"/>
        </w:rPr>
        <w:t>西平县</w:t>
      </w:r>
      <w:r>
        <w:rPr>
          <w:rFonts w:ascii="宋体" w:hAnsi="宋体" w:eastAsia="宋体" w:cs="宋体"/>
          <w:b/>
          <w:bCs/>
          <w:color w:val="auto"/>
          <w:spacing w:val="-68"/>
          <w:w w:val="73"/>
          <w:sz w:val="91"/>
          <w:szCs w:val="91"/>
        </w:rPr>
        <w:t>税务局</w:t>
      </w:r>
    </w:p>
    <w:p>
      <w:pPr>
        <w:spacing w:before="166" w:line="224" w:lineRule="auto"/>
        <w:ind w:left="107"/>
        <w:rPr>
          <w:rFonts w:ascii="宋体" w:hAnsi="宋体" w:eastAsia="宋体" w:cs="宋体"/>
          <w:color w:val="auto"/>
          <w:sz w:val="99"/>
          <w:szCs w:val="99"/>
        </w:rPr>
      </w:pPr>
      <w:r>
        <w:rPr>
          <w:rFonts w:hint="eastAsia" w:ascii="宋体" w:hAnsi="宋体" w:eastAsia="宋体" w:cs="宋体"/>
          <w:b/>
          <w:bCs/>
          <w:color w:val="auto"/>
          <w:spacing w:val="-51"/>
          <w:w w:val="63"/>
          <w:position w:val="1"/>
          <w:sz w:val="91"/>
          <w:szCs w:val="91"/>
          <w:lang w:eastAsia="zh-CN"/>
        </w:rPr>
        <w:t>西平县</w:t>
      </w:r>
      <w:r>
        <w:rPr>
          <w:rFonts w:ascii="宋体" w:hAnsi="宋体" w:eastAsia="宋体" w:cs="宋体"/>
          <w:b/>
          <w:bCs/>
          <w:color w:val="auto"/>
          <w:spacing w:val="-51"/>
          <w:w w:val="63"/>
          <w:position w:val="1"/>
          <w:sz w:val="91"/>
          <w:szCs w:val="91"/>
        </w:rPr>
        <w:t>人力资源和社会保障局</w:t>
      </w:r>
      <w:r>
        <w:rPr>
          <w:rFonts w:ascii="宋体" w:hAnsi="宋体" w:eastAsia="宋体" w:cs="宋体"/>
          <w:color w:val="auto"/>
          <w:spacing w:val="-162"/>
          <w:position w:val="1"/>
          <w:sz w:val="91"/>
          <w:szCs w:val="91"/>
        </w:rPr>
        <w:t xml:space="preserve"> </w:t>
      </w:r>
      <w:r>
        <w:rPr>
          <w:rFonts w:ascii="宋体" w:hAnsi="宋体" w:eastAsia="宋体" w:cs="宋体"/>
          <w:b/>
          <w:bCs/>
          <w:color w:val="auto"/>
          <w:spacing w:val="-75"/>
          <w:position w:val="-10"/>
          <w:sz w:val="99"/>
          <w:szCs w:val="99"/>
        </w:rPr>
        <w:t>文件</w:t>
      </w:r>
    </w:p>
    <w:p>
      <w:pPr>
        <w:spacing w:before="12" w:line="1209" w:lineRule="exact"/>
        <w:ind w:left="112"/>
        <w:rPr>
          <w:rFonts w:ascii="宋体" w:hAnsi="宋体" w:eastAsia="宋体" w:cs="宋体"/>
          <w:color w:val="auto"/>
          <w:sz w:val="91"/>
          <w:szCs w:val="91"/>
        </w:rPr>
      </w:pPr>
      <w:r>
        <w:rPr>
          <w:rFonts w:hint="eastAsia" w:ascii="宋体" w:hAnsi="宋体" w:eastAsia="宋体" w:cs="宋体"/>
          <w:b/>
          <w:bCs/>
          <w:color w:val="auto"/>
          <w:spacing w:val="-41"/>
          <w:position w:val="18"/>
          <w:sz w:val="91"/>
          <w:szCs w:val="91"/>
          <w:lang w:eastAsia="zh-CN"/>
        </w:rPr>
        <w:t>西平县</w:t>
      </w:r>
      <w:r>
        <w:rPr>
          <w:rFonts w:ascii="宋体" w:hAnsi="宋体" w:eastAsia="宋体" w:cs="宋体"/>
          <w:b/>
          <w:bCs/>
          <w:color w:val="auto"/>
          <w:spacing w:val="-41"/>
          <w:position w:val="18"/>
          <w:sz w:val="91"/>
          <w:szCs w:val="91"/>
        </w:rPr>
        <w:t>医疗保障局</w:t>
      </w:r>
    </w:p>
    <w:p>
      <w:pPr>
        <w:spacing w:before="2" w:line="219" w:lineRule="auto"/>
        <w:ind w:left="110"/>
        <w:rPr>
          <w:rFonts w:ascii="宋体" w:hAnsi="宋体" w:eastAsia="宋体" w:cs="宋体"/>
          <w:color w:val="auto"/>
          <w:sz w:val="91"/>
          <w:szCs w:val="91"/>
        </w:rPr>
      </w:pPr>
      <w:r>
        <w:rPr>
          <w:rFonts w:hint="eastAsia" w:ascii="宋体" w:hAnsi="宋体" w:eastAsia="宋体" w:cs="宋体"/>
          <w:b/>
          <w:bCs/>
          <w:color w:val="auto"/>
          <w:spacing w:val="-84"/>
          <w:w w:val="87"/>
          <w:sz w:val="91"/>
          <w:szCs w:val="91"/>
          <w:lang w:eastAsia="zh-CN"/>
        </w:rPr>
        <w:t>西平县</w:t>
      </w:r>
      <w:r>
        <w:rPr>
          <w:rFonts w:ascii="宋体" w:hAnsi="宋体" w:eastAsia="宋体" w:cs="宋体"/>
          <w:b/>
          <w:bCs/>
          <w:color w:val="auto"/>
          <w:spacing w:val="-84"/>
          <w:w w:val="87"/>
          <w:sz w:val="91"/>
          <w:szCs w:val="91"/>
        </w:rPr>
        <w:t>住房公积金中心</w:t>
      </w:r>
    </w:p>
    <w:p>
      <w:pPr>
        <w:spacing w:line="365" w:lineRule="auto"/>
        <w:rPr>
          <w:rFonts w:ascii="Arial"/>
          <w:color w:val="auto"/>
          <w:sz w:val="21"/>
        </w:rPr>
      </w:pPr>
    </w:p>
    <w:p>
      <w:pPr>
        <w:spacing w:before="101" w:line="219" w:lineRule="auto"/>
        <w:ind w:left="3090"/>
        <w:rPr>
          <w:rFonts w:ascii="宋体" w:hAnsi="宋体" w:eastAsia="宋体" w:cs="宋体"/>
          <w:color w:val="auto"/>
          <w:sz w:val="31"/>
          <w:szCs w:val="31"/>
        </w:rPr>
      </w:pPr>
      <w:r>
        <w:rPr>
          <w:rFonts w:hint="eastAsia" w:ascii="宋体" w:hAnsi="宋体" w:eastAsia="宋体" w:cs="宋体"/>
          <w:color w:val="auto"/>
          <w:spacing w:val="14"/>
          <w:sz w:val="31"/>
          <w:szCs w:val="31"/>
          <w:lang w:eastAsia="zh-CN"/>
        </w:rPr>
        <w:t>西</w:t>
      </w:r>
      <w:r>
        <w:rPr>
          <w:rFonts w:ascii="宋体" w:hAnsi="宋体" w:eastAsia="宋体" w:cs="宋体"/>
          <w:color w:val="auto"/>
          <w:spacing w:val="14"/>
          <w:sz w:val="31"/>
          <w:szCs w:val="31"/>
        </w:rPr>
        <w:t>市监</w:t>
      </w:r>
      <w:r>
        <w:rPr>
          <w:rFonts w:hint="eastAsia" w:ascii="宋体" w:hAnsi="宋体" w:eastAsia="宋体" w:cs="宋体"/>
          <w:color w:val="auto"/>
          <w:spacing w:val="14"/>
          <w:sz w:val="31"/>
          <w:szCs w:val="31"/>
          <w:lang w:val="en-US" w:eastAsia="zh-CN"/>
        </w:rPr>
        <w:t>[</w:t>
      </w:r>
      <w:r>
        <w:rPr>
          <w:rFonts w:ascii="宋体" w:hAnsi="宋体" w:eastAsia="宋体" w:cs="宋体"/>
          <w:color w:val="auto"/>
          <w:spacing w:val="14"/>
          <w:sz w:val="31"/>
          <w:szCs w:val="31"/>
        </w:rPr>
        <w:t>2022</w:t>
      </w:r>
      <w:r>
        <w:rPr>
          <w:rFonts w:hint="eastAsia" w:ascii="宋体" w:hAnsi="宋体" w:eastAsia="宋体" w:cs="宋体"/>
          <w:color w:val="auto"/>
          <w:spacing w:val="14"/>
          <w:sz w:val="31"/>
          <w:szCs w:val="31"/>
          <w:lang w:val="en-US" w:eastAsia="zh-CN"/>
        </w:rPr>
        <w:t>]165</w:t>
      </w:r>
      <w:r>
        <w:rPr>
          <w:rFonts w:ascii="宋体" w:hAnsi="宋体" w:eastAsia="宋体" w:cs="宋体"/>
          <w:color w:val="auto"/>
          <w:spacing w:val="14"/>
          <w:sz w:val="31"/>
          <w:szCs w:val="31"/>
        </w:rPr>
        <w:t>号</w:t>
      </w:r>
    </w:p>
    <w:p>
      <w:pPr>
        <w:spacing w:before="30" w:line="60" w:lineRule="exact"/>
        <w:textAlignment w:val="center"/>
        <w:rPr>
          <w:color w:val="auto"/>
        </w:rPr>
      </w:pPr>
    </w:p>
    <w:p>
      <w:pPr>
        <w:spacing w:before="282" w:line="228" w:lineRule="auto"/>
        <w:ind w:left="1875" w:right="605" w:hanging="1529"/>
        <w:jc w:val="center"/>
        <w:rPr>
          <w:rFonts w:hint="eastAsia" w:ascii="宋体" w:hAnsi="宋体" w:eastAsia="宋体" w:cs="宋体"/>
          <w:b/>
          <w:bCs/>
          <w:spacing w:val="-9"/>
          <w:sz w:val="46"/>
          <w:szCs w:val="46"/>
        </w:rPr>
      </w:pPr>
      <w:r>
        <w:rPr>
          <w:rFonts w:ascii="宋体" w:hAnsi="宋体" w:eastAsia="宋体" w:cs="宋体"/>
          <w:b/>
          <w:bCs/>
          <w:color w:val="auto"/>
          <w:spacing w:val="-9"/>
          <w:sz w:val="46"/>
          <w:szCs w:val="46"/>
        </w:rPr>
        <w:t>关于印发《</w:t>
      </w:r>
      <w:r>
        <w:rPr>
          <w:rFonts w:hint="eastAsia" w:ascii="宋体" w:hAnsi="宋体" w:eastAsia="宋体" w:cs="宋体"/>
          <w:b/>
          <w:bCs/>
          <w:color w:val="auto"/>
          <w:spacing w:val="-9"/>
          <w:sz w:val="46"/>
          <w:szCs w:val="46"/>
          <w:lang w:eastAsia="zh-CN"/>
        </w:rPr>
        <w:t>西平县</w:t>
      </w:r>
      <w:r>
        <w:rPr>
          <w:rFonts w:ascii="宋体" w:hAnsi="宋体" w:eastAsia="宋体" w:cs="宋体"/>
          <w:b/>
          <w:bCs/>
          <w:color w:val="auto"/>
          <w:spacing w:val="-9"/>
          <w:sz w:val="46"/>
          <w:szCs w:val="46"/>
        </w:rPr>
        <w:t>市场主体</w:t>
      </w:r>
      <w:r>
        <w:rPr>
          <w:rFonts w:hint="eastAsia" w:ascii="宋体" w:hAnsi="宋体" w:eastAsia="宋体" w:cs="宋体"/>
          <w:b/>
          <w:bCs/>
          <w:color w:val="auto"/>
          <w:spacing w:val="-9"/>
          <w:sz w:val="46"/>
          <w:szCs w:val="46"/>
        </w:rPr>
        <w:t>歇业备案</w:t>
      </w:r>
    </w:p>
    <w:p>
      <w:pPr>
        <w:spacing w:before="282" w:line="228" w:lineRule="auto"/>
        <w:ind w:left="1875" w:right="605" w:hanging="1529"/>
        <w:jc w:val="center"/>
        <w:rPr>
          <w:rFonts w:ascii="宋体" w:hAnsi="宋体" w:eastAsia="宋体" w:cs="宋体"/>
          <w:sz w:val="46"/>
          <w:szCs w:val="46"/>
        </w:rPr>
      </w:pPr>
      <w:r>
        <w:rPr>
          <w:rFonts w:hint="eastAsia" w:ascii="宋体" w:hAnsi="宋体" w:eastAsia="宋体" w:cs="宋体"/>
          <w:b/>
          <w:bCs/>
          <w:spacing w:val="-9"/>
          <w:sz w:val="46"/>
          <w:szCs w:val="46"/>
        </w:rPr>
        <w:t>试点工作方案</w:t>
      </w:r>
      <w:r>
        <w:rPr>
          <w:rFonts w:ascii="宋体" w:hAnsi="宋体" w:eastAsia="宋体" w:cs="宋体"/>
          <w:b/>
          <w:bCs/>
          <w:spacing w:val="-20"/>
          <w:sz w:val="46"/>
          <w:szCs w:val="46"/>
        </w:rPr>
        <w:t>》的通知</w:t>
      </w:r>
    </w:p>
    <w:p>
      <w:pPr>
        <w:spacing w:line="337" w:lineRule="auto"/>
        <w:rPr>
          <w:rFonts w:ascii="Arial"/>
          <w:sz w:val="21"/>
        </w:rPr>
      </w:pPr>
    </w:p>
    <w:p>
      <w:pPr>
        <w:spacing w:before="101" w:line="221" w:lineRule="auto"/>
        <w:ind w:left="100"/>
        <w:rPr>
          <w:rFonts w:hint="eastAsia" w:ascii="仿宋" w:hAnsi="仿宋" w:eastAsia="仿宋" w:cs="仿宋"/>
          <w:sz w:val="32"/>
          <w:szCs w:val="32"/>
        </w:rPr>
      </w:pPr>
      <w:r>
        <w:rPr>
          <w:rFonts w:hint="eastAsia" w:ascii="仿宋" w:hAnsi="仿宋" w:eastAsia="仿宋" w:cs="仿宋"/>
          <w:spacing w:val="27"/>
          <w:sz w:val="32"/>
          <w:szCs w:val="32"/>
          <w:lang w:eastAsia="zh-CN"/>
        </w:rPr>
        <w:t>县市场监管局、</w:t>
      </w:r>
      <w:r>
        <w:rPr>
          <w:rFonts w:hint="eastAsia" w:ascii="仿宋" w:hAnsi="仿宋" w:eastAsia="仿宋" w:cs="仿宋"/>
          <w:spacing w:val="27"/>
          <w:sz w:val="32"/>
          <w:szCs w:val="32"/>
        </w:rPr>
        <w:t>县税务局</w:t>
      </w:r>
      <w:r>
        <w:rPr>
          <w:rFonts w:hint="eastAsia" w:ascii="仿宋" w:hAnsi="仿宋" w:eastAsia="仿宋" w:cs="仿宋"/>
          <w:spacing w:val="27"/>
          <w:sz w:val="32"/>
          <w:szCs w:val="32"/>
          <w:lang w:eastAsia="zh-CN"/>
        </w:rPr>
        <w:t>、县</w:t>
      </w:r>
      <w:r>
        <w:rPr>
          <w:rFonts w:hint="eastAsia" w:ascii="仿宋" w:hAnsi="仿宋" w:eastAsia="仿宋" w:cs="仿宋"/>
          <w:spacing w:val="27"/>
          <w:sz w:val="32"/>
          <w:szCs w:val="32"/>
        </w:rPr>
        <w:t>人社局</w:t>
      </w:r>
      <w:r>
        <w:rPr>
          <w:rFonts w:hint="eastAsia" w:ascii="仿宋" w:hAnsi="仿宋" w:eastAsia="仿宋" w:cs="仿宋"/>
          <w:spacing w:val="27"/>
          <w:sz w:val="32"/>
          <w:szCs w:val="32"/>
          <w:lang w:eastAsia="zh-CN"/>
        </w:rPr>
        <w:t>、县</w:t>
      </w:r>
      <w:r>
        <w:rPr>
          <w:rFonts w:hint="eastAsia" w:ascii="仿宋" w:hAnsi="仿宋" w:eastAsia="仿宋" w:cs="仿宋"/>
          <w:spacing w:val="27"/>
          <w:sz w:val="32"/>
          <w:szCs w:val="32"/>
        </w:rPr>
        <w:t>医保局</w:t>
      </w:r>
      <w:r>
        <w:rPr>
          <w:rFonts w:hint="eastAsia" w:ascii="仿宋" w:hAnsi="仿宋" w:eastAsia="仿宋" w:cs="仿宋"/>
          <w:spacing w:val="27"/>
          <w:sz w:val="32"/>
          <w:szCs w:val="32"/>
          <w:lang w:eastAsia="zh-CN"/>
        </w:rPr>
        <w:t>、县</w:t>
      </w:r>
      <w:r>
        <w:rPr>
          <w:rFonts w:hint="eastAsia" w:ascii="仿宋" w:hAnsi="仿宋" w:eastAsia="仿宋" w:cs="仿宋"/>
          <w:spacing w:val="27"/>
          <w:sz w:val="32"/>
          <w:szCs w:val="32"/>
        </w:rPr>
        <w:t>住</w:t>
      </w:r>
      <w:r>
        <w:rPr>
          <w:rFonts w:hint="eastAsia" w:ascii="仿宋" w:hAnsi="仿宋" w:eastAsia="仿宋" w:cs="仿宋"/>
          <w:sz w:val="32"/>
          <w:szCs w:val="32"/>
        </w:rPr>
        <w:t>房公积金中心：</w:t>
      </w:r>
    </w:p>
    <w:p>
      <w:pPr>
        <w:spacing w:before="1" w:line="221" w:lineRule="auto"/>
        <w:ind w:left="100" w:firstLine="676" w:firstLineChars="200"/>
        <w:rPr>
          <w:rFonts w:hint="eastAsia" w:ascii="仿宋" w:hAnsi="仿宋" w:eastAsia="仿宋" w:cs="仿宋"/>
          <w:sz w:val="32"/>
          <w:szCs w:val="32"/>
        </w:rPr>
      </w:pPr>
      <w:r>
        <w:rPr>
          <w:rFonts w:hint="eastAsia" w:ascii="仿宋" w:hAnsi="仿宋" w:eastAsia="仿宋" w:cs="仿宋"/>
          <w:spacing w:val="9"/>
          <w:position w:val="21"/>
          <w:sz w:val="32"/>
          <w:szCs w:val="32"/>
        </w:rPr>
        <w:t>为进一步贯彻落实《市场主体登记管理条例》及其实施细则，保障</w:t>
      </w:r>
      <w:r>
        <w:rPr>
          <w:rFonts w:hint="eastAsia" w:ascii="仿宋" w:hAnsi="仿宋" w:eastAsia="仿宋" w:cs="仿宋"/>
          <w:spacing w:val="9"/>
          <w:position w:val="21"/>
          <w:sz w:val="32"/>
          <w:szCs w:val="32"/>
          <w:lang w:eastAsia="zh-CN"/>
        </w:rPr>
        <w:t>市场主体</w:t>
      </w:r>
      <w:r>
        <w:rPr>
          <w:rFonts w:hint="eastAsia" w:ascii="仿宋" w:hAnsi="仿宋" w:eastAsia="仿宋" w:cs="仿宋"/>
          <w:spacing w:val="9"/>
          <w:position w:val="21"/>
          <w:sz w:val="32"/>
          <w:szCs w:val="32"/>
        </w:rPr>
        <w:t>歇业备案制度落地见效的配套措施，有效降低经营困难市场主体维持成本，现将《</w:t>
      </w:r>
      <w:r>
        <w:rPr>
          <w:rFonts w:hint="eastAsia" w:ascii="仿宋" w:hAnsi="仿宋" w:eastAsia="仿宋" w:cs="仿宋"/>
          <w:spacing w:val="9"/>
          <w:position w:val="21"/>
          <w:sz w:val="32"/>
          <w:szCs w:val="32"/>
          <w:lang w:eastAsia="zh-CN"/>
        </w:rPr>
        <w:t>西平县</w:t>
      </w:r>
      <w:r>
        <w:rPr>
          <w:rFonts w:hint="eastAsia" w:ascii="仿宋" w:hAnsi="仿宋" w:eastAsia="仿宋" w:cs="仿宋"/>
          <w:spacing w:val="9"/>
          <w:position w:val="21"/>
          <w:sz w:val="32"/>
          <w:szCs w:val="32"/>
        </w:rPr>
        <w:t>市场主体歇业备案试点工作方案》印发给你们，请认真贯彻执行。</w:t>
      </w:r>
    </w:p>
    <w:p>
      <w:pPr>
        <w:spacing w:line="286" w:lineRule="auto"/>
        <w:rPr>
          <w:rFonts w:hint="eastAsia" w:ascii="仿宋" w:hAnsi="仿宋" w:eastAsia="仿宋" w:cs="仿宋"/>
          <w:sz w:val="32"/>
          <w:szCs w:val="32"/>
        </w:rPr>
      </w:pPr>
    </w:p>
    <w:p>
      <w:pPr>
        <w:spacing w:line="286" w:lineRule="auto"/>
        <w:rPr>
          <w:rFonts w:hint="eastAsia" w:ascii="仿宋" w:hAnsi="仿宋" w:eastAsia="仿宋" w:cs="仿宋"/>
          <w:sz w:val="32"/>
          <w:szCs w:val="32"/>
        </w:rPr>
      </w:pPr>
    </w:p>
    <w:p>
      <w:pPr>
        <w:spacing w:before="101" w:line="184" w:lineRule="auto"/>
        <w:ind w:right="451"/>
        <w:jc w:val="right"/>
        <w:rPr>
          <w:rFonts w:hint="eastAsia" w:ascii="仿宋" w:hAnsi="仿宋" w:eastAsia="仿宋" w:cs="仿宋"/>
          <w:sz w:val="32"/>
          <w:szCs w:val="32"/>
        </w:rPr>
        <w:sectPr>
          <w:pgSz w:w="11900" w:h="16840"/>
          <w:pgMar w:top="1431" w:right="1193" w:bottom="0" w:left="1539" w:header="0" w:footer="0" w:gutter="0"/>
          <w:cols w:space="720" w:num="1"/>
        </w:sectPr>
      </w:pPr>
      <w:r>
        <w:rPr>
          <w:rFonts w:hint="eastAsia" w:ascii="仿宋" w:hAnsi="仿宋" w:eastAsia="仿宋" w:cs="仿宋"/>
          <w:spacing w:val="-15"/>
          <w:sz w:val="32"/>
          <w:szCs w:val="32"/>
        </w:rPr>
        <w:t>—</w:t>
      </w:r>
      <w:r>
        <w:rPr>
          <w:rFonts w:hint="eastAsia" w:ascii="仿宋" w:hAnsi="仿宋" w:eastAsia="仿宋" w:cs="仿宋"/>
          <w:spacing w:val="-120"/>
          <w:sz w:val="32"/>
          <w:szCs w:val="32"/>
        </w:rPr>
        <w:t xml:space="preserve"> </w:t>
      </w:r>
      <w:r>
        <w:rPr>
          <w:rFonts w:hint="eastAsia" w:ascii="仿宋" w:hAnsi="仿宋" w:eastAsia="仿宋" w:cs="仿宋"/>
          <w:spacing w:val="-15"/>
          <w:sz w:val="32"/>
          <w:szCs w:val="32"/>
        </w:rPr>
        <w:t>1</w:t>
      </w:r>
    </w:p>
    <w:p>
      <w:pPr>
        <w:spacing w:line="282" w:lineRule="auto"/>
        <w:rPr>
          <w:rFonts w:ascii="Arial"/>
          <w:sz w:val="32"/>
          <w:szCs w:val="32"/>
        </w:rPr>
      </w:pPr>
    </w:p>
    <w:p>
      <w:pPr>
        <w:spacing w:line="325"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25"/>
          <w:sz w:val="44"/>
          <w:szCs w:val="44"/>
          <w:lang w:eastAsia="zh-CN"/>
        </w:rPr>
        <w:t>西平县市场主体歇业备案试点工作方案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进一步深化商事制度改革，增强市场活力和降低市场主体维持成本，切实规范市场主体歇业备案行为，根据《中华人民共和国市场主体登记管理条例》《中华人民共和国市场主体登记管理条例实施细则》《促进个体工商户发展条例》等法规规章规定</w:t>
      </w:r>
      <w:r>
        <w:rPr>
          <w:rFonts w:hint="eastAsia" w:ascii="仿宋" w:hAnsi="仿宋" w:eastAsia="仿宋" w:cs="仿宋"/>
          <w:sz w:val="32"/>
          <w:szCs w:val="32"/>
          <w:lang w:eastAsia="zh-CN"/>
        </w:rPr>
        <w:t>，按照《西平县人民政府办公室关于转发</w:t>
      </w:r>
      <w:r>
        <w:rPr>
          <w:rFonts w:hint="eastAsia" w:ascii="仿宋" w:hAnsi="仿宋" w:eastAsia="仿宋" w:cs="仿宋"/>
          <w:sz w:val="32"/>
          <w:szCs w:val="32"/>
          <w:lang w:val="en-US" w:eastAsia="zh-CN"/>
        </w:rPr>
        <w:t>&lt;</w:t>
      </w:r>
      <w:r>
        <w:rPr>
          <w:rFonts w:hint="eastAsia" w:ascii="仿宋" w:hAnsi="仿宋" w:eastAsia="仿宋" w:cs="仿宋"/>
          <w:sz w:val="32"/>
          <w:szCs w:val="32"/>
          <w:lang w:eastAsia="zh-CN"/>
        </w:rPr>
        <w:t>河南省人民政府办公厅关于培育壮大市场主体的实施意见</w:t>
      </w:r>
      <w:r>
        <w:rPr>
          <w:rFonts w:hint="eastAsia" w:ascii="仿宋" w:hAnsi="仿宋" w:eastAsia="仿宋" w:cs="仿宋"/>
          <w:sz w:val="32"/>
          <w:szCs w:val="32"/>
          <w:lang w:val="en-US" w:eastAsia="zh-CN"/>
        </w:rPr>
        <w:t>&gt;</w:t>
      </w:r>
      <w:r>
        <w:rPr>
          <w:rFonts w:hint="eastAsia" w:ascii="仿宋" w:hAnsi="仿宋" w:eastAsia="仿宋" w:cs="仿宋"/>
          <w:sz w:val="32"/>
          <w:szCs w:val="32"/>
          <w:lang w:eastAsia="zh-CN"/>
        </w:rPr>
        <w:t>的通知》的要求</w:t>
      </w:r>
      <w:r>
        <w:rPr>
          <w:rFonts w:hint="eastAsia" w:ascii="仿宋" w:hAnsi="仿宋" w:eastAsia="仿宋" w:cs="仿宋"/>
          <w:sz w:val="32"/>
          <w:szCs w:val="32"/>
        </w:rPr>
        <w:t>，现结合我</w:t>
      </w:r>
      <w:r>
        <w:rPr>
          <w:rFonts w:hint="eastAsia" w:ascii="仿宋" w:hAnsi="仿宋" w:eastAsia="仿宋" w:cs="仿宋"/>
          <w:sz w:val="32"/>
          <w:szCs w:val="32"/>
          <w:lang w:eastAsia="zh-CN"/>
        </w:rPr>
        <w:t>县</w:t>
      </w:r>
      <w:r>
        <w:rPr>
          <w:rFonts w:hint="eastAsia" w:ascii="仿宋" w:hAnsi="仿宋" w:eastAsia="仿宋" w:cs="仿宋"/>
          <w:sz w:val="32"/>
          <w:szCs w:val="32"/>
        </w:rPr>
        <w:t>实际制定以下方案：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宋体" w:hAnsi="宋体" w:eastAsia="宋体" w:cs="宋体"/>
          <w:b/>
          <w:bCs/>
          <w:sz w:val="32"/>
          <w:szCs w:val="32"/>
        </w:rPr>
      </w:pPr>
      <w:r>
        <w:rPr>
          <w:rFonts w:hint="eastAsia" w:ascii="宋体" w:hAnsi="宋体" w:eastAsia="宋体" w:cs="宋体"/>
          <w:b/>
          <w:bCs/>
          <w:sz w:val="32"/>
          <w:szCs w:val="32"/>
        </w:rPr>
        <w:t>一、工作目标</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因自然灾害、事故灾难、公共卫生事件、社会安全事件等不可抗力或其他客观原因造成经营困难，并自主决定在一定时期内歇业的市场主体办理歇业备案，进一步降低市场主体维持成本，助力市场主体度过经营困难期，增强市场活力和社会创造力，打造更加便捷、更加人性化的营商环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宋体" w:hAnsi="宋体" w:eastAsia="宋体" w:cs="宋体"/>
          <w:b/>
          <w:bCs/>
          <w:sz w:val="32"/>
          <w:szCs w:val="32"/>
        </w:rPr>
      </w:pPr>
      <w:r>
        <w:rPr>
          <w:rFonts w:hint="eastAsia" w:ascii="宋体" w:hAnsi="宋体" w:eastAsia="宋体" w:cs="宋体"/>
          <w:b/>
          <w:bCs/>
          <w:sz w:val="32"/>
          <w:szCs w:val="32"/>
        </w:rPr>
        <w:t>二、适用范围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适用的市场主体范围：在</w:t>
      </w:r>
      <w:r>
        <w:rPr>
          <w:rFonts w:hint="eastAsia" w:ascii="仿宋" w:hAnsi="仿宋" w:eastAsia="仿宋" w:cs="仿宋"/>
          <w:sz w:val="32"/>
          <w:szCs w:val="32"/>
          <w:lang w:eastAsia="zh-CN"/>
        </w:rPr>
        <w:t>西平县域登</w:t>
      </w:r>
      <w:r>
        <w:rPr>
          <w:rFonts w:hint="eastAsia" w:ascii="仿宋" w:hAnsi="仿宋" w:eastAsia="仿宋" w:cs="仿宋"/>
          <w:sz w:val="32"/>
          <w:szCs w:val="32"/>
        </w:rPr>
        <w:t>记注册的公司、非公司企业法人及其分支机构（上市公司除外），个人独资企业、合伙企业及其分支机构，农民专业合作社（联合社）及其分支机构，个体工商户(以下称市场主体)。</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 w:hAnsi="仿宋" w:eastAsia="仿宋" w:cs="仿宋"/>
          <w:sz w:val="32"/>
          <w:szCs w:val="32"/>
        </w:rPr>
      </w:pPr>
      <w:r>
        <w:rPr>
          <w:rFonts w:hint="eastAsia" w:ascii="宋体" w:hAnsi="宋体" w:eastAsia="宋体" w:cs="宋体"/>
          <w:b/>
          <w:bCs/>
          <w:sz w:val="32"/>
          <w:szCs w:val="32"/>
        </w:rPr>
        <w:t>三、歇业备案的主要规则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（一）备案条件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除法律、行政法规另有规定外，因自然灾害、事故灾难、公共卫生事件、社会安全事件等不可抗力或其他客观原因造成经营</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困难的，市场主体可以自主决定在一定时间内歇业，并在歇业前向登记机关办理歇业备案。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存在下列情形的市场主体不适合办理歇业备案：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1.上市公司；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2.被列入经营异常名录或者严重违法失信名单的；</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3.正在被立案调查未结案或采取行政强制、司法协助的，正在诉讼或者仲裁程序中的；</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4.股权（投资权益）被冻结、出质的；</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5.存在危害国家安全、损害社会公共利益和交易相对人合法权益的。</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属于2、3、4情形的市场主体，如恢复正常状态后可申请歇业备案。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（二）歇业备案程序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1.市场主体自主决定歇业的，应当在歇业前向登记机关申请办理歇业备案。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2.延长歇业期限的，应当在歇业期限届满前30日内提出申请</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（三）提交材料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1.市场主体歇业备案申请书；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2.歇业备案承诺书。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申请歇业的市场主体以法律文书送达地址代替住所(主要经营场所、经营场所）的，需在《市场主体歇业备案申请书》中明确“歇业期间法律文书送达地址”。法律文书送达地址为市场主</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体承诺确认的真实、准确，能够及时有效接收送达的法律文书的实际地址，除填报实际地址外，可以增加市场主体电子邮箱等电子送达地址，并提供真实有效的联系电话。</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申请人应当对备案材料的真实、合法、有效性负责。</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（四）歇业期限</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市场主体首次申请歇业后，可以在期限届满前申请延长歇业期限，也可以在恢复经营后再次申请歇业，但歇业期限累计不得超过3年。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（五）信息公示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1.登记机关将已办理歇业备案的市场主体调整为“歇业”状态，通过国家企业信用信息公示系统向社会公示歇业期限、法律文书送达地址等信息。</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2.从事电子商务经营的市场主体，应当在其网站首页或者从事经营活动的主页显著位置持续公示歇业有关信息。电子商务平台经营者应当及时对商户信息进行核验、更新。</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3.歇业的市场主体应当按时公示年度报告，并依法履行其他应当公示的义务。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（六）备案信息变动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市场主体歇业期间法律文书送达地址、联系人及联系电话发生变化的，应及时重新办理歇业备案，提交新的《市场主体歇业备案申请书》。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（七）恢复经营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1.市场主体办理歇业备案后，自主决定开展或者已实际开展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经营活动的，视为恢复营业，应当于30日内在国家企业信用信息公示系统上公示终止歇业。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2.市场主体备案的歇业期限届满，或者累计歇业满3年，视为自动恢复经营。决定不再经营的，应当及时办理注销登记。</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3.市场主体恢复营业时，登记、备案事项发生变化的，应当及时办理变更登记或者备案。以法律文书送达地址代替住所（主要经营场所、经营场所）的，应当及时办理住所（主要经营场所、经营场所）变更登记。</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4.市场主体歇业期间申请办理变更登记、备案的（联络员备案除外），视为恢复经营，应当先通过国家企业信用信息公示系统公示终止歇业。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（八）歇业管辖</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歇业期间，市场主体以法律文书送达地址代替原登记的住所（主要经营场所、经营场所）的，不视为市场主体住所发生变更，不改变歇业市场主体的登记管辖。在法律文书送达地址无法取得联系的，视为在登记的住所（主要经营场所、经营场所）无法取得联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（九）监管豁免规则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市场主体歇业期间以下行为不视为违法行为：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1.通过原登记的住所/经营场所无法联系，但在法律文书送达地址可取得联系的；</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2.依法依规履行公示义务的公司、个人独资企业开业后自行停业连续六个月以上。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（十）市场主体的其他义务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1.歇业期间，市场主体应当按照规定公示年度报告，并依法履行其他应当公示的义务。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2.市场主体应按照《中华人民共和国市场主体登记管理条例》的规定，在歇业前与职工依法协商好劳动关系处理及社会保险等有关事项，方可办理市场主体歇业。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3.歇业期间不影响市场主体资格，不影响市场主体债权及履行债务、行政处罚、行政复议决定、判决、仲裁文书等法定或约定的义务。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4.歇业后市场主体不再经营的，应当依法申请注销登记，符合《条例》第三十三条规定的按照简易注销程序办理。</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5.相关部门通过数据共享获取市场主体相关歇业信息。</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（十一）法律责任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市场主体未按照《中华人民共和国市场主体登记管理条例实施细则》第四十二条规定公示终止歇业的，依照《中华人民共和国市场主体登记管理条例实施细则》第七十四条的规定，由登记机关责令改正；拒不改正的，处3万元以下的罚款。</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2.市场主体提交虚假材料或者采取其他欺诈手段隐瞒重要事实办理备案的或者市场主体在歇业期间有其他违法行为的，依照法律、法规规定处理。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3.按照《中华人民共和国企业破产法》等规定，债权人等有关利害关系人可以向人民法院提出对歇业市场主体进行重整或者破产清算的申请。</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4.歇业市场主体未按照法律、行政法规等规定的期限公示或者报送年度报告的，以及未按照规定公示终止歇业的，由市场监管部门依据相关规定处理和处罚。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宋体" w:hAnsi="宋体" w:eastAsia="宋体" w:cs="宋体"/>
          <w:b/>
          <w:bCs/>
          <w:sz w:val="32"/>
          <w:szCs w:val="32"/>
        </w:rPr>
      </w:pPr>
      <w:r>
        <w:rPr>
          <w:rFonts w:hint="eastAsia" w:ascii="宋体" w:hAnsi="宋体" w:eastAsia="宋体" w:cs="宋体"/>
          <w:b/>
          <w:bCs/>
          <w:sz w:val="32"/>
          <w:szCs w:val="32"/>
        </w:rPr>
        <w:t>四、工作要求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（一）精心组织部署。开展歇业备案试点工作是我</w:t>
      </w:r>
      <w:r>
        <w:rPr>
          <w:rFonts w:hint="eastAsia" w:ascii="仿宋" w:hAnsi="仿宋" w:eastAsia="仿宋" w:cs="仿宋"/>
          <w:sz w:val="32"/>
          <w:szCs w:val="32"/>
          <w:lang w:eastAsia="zh-CN"/>
        </w:rPr>
        <w:t>县</w:t>
      </w:r>
      <w:r>
        <w:rPr>
          <w:rFonts w:hint="eastAsia" w:ascii="仿宋" w:hAnsi="仿宋" w:eastAsia="仿宋" w:cs="仿宋"/>
          <w:sz w:val="32"/>
          <w:szCs w:val="32"/>
        </w:rPr>
        <w:t>深化商事制度改革，降低市场主体维持成本的重要举措。各</w:t>
      </w:r>
      <w:r>
        <w:rPr>
          <w:rFonts w:hint="eastAsia" w:ascii="仿宋" w:hAnsi="仿宋" w:eastAsia="仿宋" w:cs="仿宋"/>
          <w:sz w:val="32"/>
          <w:szCs w:val="32"/>
          <w:lang w:eastAsia="zh-CN"/>
        </w:rPr>
        <w:t>部门</w:t>
      </w:r>
      <w:r>
        <w:rPr>
          <w:rFonts w:hint="eastAsia" w:ascii="仿宋" w:hAnsi="仿宋" w:eastAsia="仿宋" w:cs="仿宋"/>
          <w:sz w:val="32"/>
          <w:szCs w:val="32"/>
        </w:rPr>
        <w:t>要精心组织，统筹协调，要加强沟通协调，争取地方政府和相关部门的支持；要进一步明确歇业备案及其后续服务管理的工作规则，确保歇业备案制度规范实施。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加强数据共享。市场监管、税务、医保及社保、公积金等部门，通过当地的政务共享平台，将歇业有关信息共享给各有关部门；在歇业备案及数据共享工作顺利推进的基础上，各有关部门对歇业相关事项实行</w:t>
      </w:r>
      <w:r>
        <w:rPr>
          <w:rFonts w:hint="eastAsia" w:ascii="仿宋" w:hAnsi="仿宋" w:eastAsia="仿宋" w:cs="仿宋"/>
          <w:sz w:val="32"/>
          <w:szCs w:val="32"/>
          <w:lang w:eastAsia="zh-CN"/>
        </w:rPr>
        <w:t>歇业备案“一件事”联办并审即</w:t>
      </w:r>
      <w:r>
        <w:rPr>
          <w:rFonts w:hint="eastAsia" w:ascii="仿宋" w:hAnsi="仿宋" w:eastAsia="仿宋" w:cs="仿宋"/>
          <w:sz w:val="32"/>
          <w:szCs w:val="32"/>
        </w:rPr>
        <w:t>“一窗受理、集成服务”</w:t>
      </w:r>
      <w:r>
        <w:rPr>
          <w:rFonts w:hint="eastAsia" w:ascii="仿宋" w:hAnsi="仿宋" w:eastAsia="仿宋" w:cs="仿宋"/>
          <w:sz w:val="32"/>
          <w:szCs w:val="32"/>
          <w:lang w:eastAsia="zh-CN"/>
        </w:rPr>
        <w:t>工作模式</w:t>
      </w:r>
      <w:r>
        <w:rPr>
          <w:rFonts w:hint="eastAsia" w:ascii="仿宋" w:hAnsi="仿宋" w:eastAsia="仿宋" w:cs="仿宋"/>
          <w:sz w:val="32"/>
          <w:szCs w:val="32"/>
        </w:rPr>
        <w:t>，通过业务梳理、流程再造，简并材料与环节，为市场主体办理歇业备案及其他部门要求的手续提供便利。</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加大宣传指导。各相关部门要通过各类媒体和登记窗口、政府网站、微信公众号等途径，开展市场主体歇业备案制度宣传，提高政策的知晓率，为市场主体办理歇业备案及相关业务提供政策指导。各单位要做好试点期间问题的收集、反馈工作，要认真总结试点工作经验做法，研究存在的问题和解决的措施，并及时上报市级相关部门。</w:t>
      </w:r>
    </w:p>
    <w:sectPr>
      <w:footerReference r:id="rId5" w:type="default"/>
      <w:pgSz w:w="11920" w:h="16860"/>
      <w:pgMar w:top="1433" w:right="1340" w:bottom="1689" w:left="1590" w:header="0" w:footer="14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
      <w:rPr>
        <w:rFonts w:ascii="宋体" w:hAnsi="宋体" w:eastAsia="宋体" w:cs="宋体"/>
        <w:sz w:val="27"/>
        <w:szCs w:val="27"/>
      </w:rPr>
    </w:pPr>
    <w:r>
      <w:rPr>
        <w:rFonts w:ascii="宋体" w:hAnsi="宋体" w:eastAsia="宋体" w:cs="宋体"/>
        <w:spacing w:val="-3"/>
        <w:sz w:val="27"/>
        <w:szCs w:val="27"/>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MzMzFmYzM4NGMxN2JjN2ExNmViNjgyYWNjOTI5ZGUifQ=="/>
  </w:docVars>
  <w:rsids>
    <w:rsidRoot w:val="00000000"/>
    <w:rsid w:val="04C953DA"/>
    <w:rsid w:val="0FFD1FB6"/>
    <w:rsid w:val="17154482"/>
    <w:rsid w:val="1B544778"/>
    <w:rsid w:val="21B150D8"/>
    <w:rsid w:val="26BC3644"/>
    <w:rsid w:val="271649AE"/>
    <w:rsid w:val="27AC01F2"/>
    <w:rsid w:val="395704B7"/>
    <w:rsid w:val="3DFF057B"/>
    <w:rsid w:val="4E1A6AB1"/>
    <w:rsid w:val="5BA5225B"/>
    <w:rsid w:val="5C572BAF"/>
    <w:rsid w:val="618C17C7"/>
    <w:rsid w:val="646E1CC3"/>
    <w:rsid w:val="72E833B9"/>
    <w:rsid w:val="73FC1B24"/>
    <w:rsid w:val="7B1A2041"/>
    <w:rsid w:val="7B9C6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3103</Words>
  <Characters>3144</Characters>
  <TotalTime>15</TotalTime>
  <ScaleCrop>false</ScaleCrop>
  <LinksUpToDate>false</LinksUpToDate>
  <CharactersWithSpaces>3146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2023-07-24T09:46:00Z</dcterms:created>
  <dc:creator>Kingsoft-PDF</dc:creator>
  <cp:lastModifiedBy>朱毛</cp:lastModifiedBy>
  <cp:lastPrinted>2023-07-24T06:45:00Z</cp:lastPrinted>
  <dcterms:modified xsi:type="dcterms:W3CDTF">2023-07-27T01:00:48Z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2023-07-24T09:46:42Z</vt:filetime>
  </property>
  <property fmtid="{D5CDD505-2E9C-101B-9397-08002B2CF9AE}" pid="4" name="UsrData">
    <vt:lpwstr>64bdd7fd31e116001f2492e2wl</vt:lpwstr>
  </property>
  <property fmtid="{D5CDD505-2E9C-101B-9397-08002B2CF9AE}" pid="5" name="KSOProductBuildVer">
    <vt:lpwstr>2052-11.1.0.14309</vt:lpwstr>
  </property>
  <property fmtid="{D5CDD505-2E9C-101B-9397-08002B2CF9AE}" pid="6" name="ICV">
    <vt:lpwstr>1D2CDA74268D4C4EBBA4A0A030EED047_13</vt:lpwstr>
  </property>
</Properties>
</file>