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西平县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交通运输局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预算执行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及其他财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政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收支情况进行审</w:t>
      </w:r>
      <w:r>
        <w:rPr>
          <w:rFonts w:hint="eastAsia" w:ascii="方正小标宋简体" w:hAnsi="宋体" w:eastAsia="方正小标宋简体"/>
          <w:sz w:val="44"/>
          <w:szCs w:val="44"/>
        </w:rPr>
        <w:t>计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结果公告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根据《中华人民共和国审计法》有关的规定</w:t>
      </w:r>
      <w:r>
        <w:rPr>
          <w:rFonts w:hint="eastAsia" w:ascii="仿宋" w:hAnsi="仿宋" w:eastAsia="仿宋"/>
          <w:sz w:val="32"/>
          <w:szCs w:val="32"/>
        </w:rPr>
        <w:t>以及西审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委办文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号通知精神，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西平县审计局自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，对</w:t>
      </w:r>
      <w:r>
        <w:rPr>
          <w:rFonts w:hint="eastAsia" w:ascii="仿宋_GB2312" w:eastAsia="仿宋_GB2312"/>
          <w:sz w:val="32"/>
          <w:szCs w:val="32"/>
        </w:rPr>
        <w:t>西平县</w:t>
      </w:r>
      <w:r>
        <w:rPr>
          <w:rFonts w:hint="eastAsia" w:ascii="仿宋_GB2312" w:eastAsia="仿宋_GB2312"/>
          <w:sz w:val="32"/>
          <w:szCs w:val="32"/>
          <w:lang w:eastAsia="zh-CN"/>
        </w:rPr>
        <w:t>交通运输局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eastAsia="zh-CN"/>
        </w:rPr>
        <w:t>预算执行</w:t>
      </w:r>
      <w:r>
        <w:rPr>
          <w:rFonts w:hint="eastAsia" w:ascii="仿宋" w:hAnsi="仿宋" w:eastAsia="仿宋"/>
          <w:sz w:val="32"/>
          <w:szCs w:val="32"/>
        </w:rPr>
        <w:t>及其他财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</w:t>
      </w:r>
      <w:r>
        <w:rPr>
          <w:rFonts w:hint="eastAsia" w:ascii="仿宋" w:hAnsi="仿宋" w:eastAsia="仿宋"/>
          <w:sz w:val="32"/>
          <w:szCs w:val="32"/>
        </w:rPr>
        <w:t>收支情况</w:t>
      </w:r>
      <w:r>
        <w:rPr>
          <w:rFonts w:hint="eastAsia" w:ascii="仿宋_GB2312" w:eastAsia="仿宋_GB2312"/>
          <w:sz w:val="32"/>
          <w:szCs w:val="32"/>
        </w:rPr>
        <w:t>进行了审计</w:t>
      </w:r>
      <w:r>
        <w:rPr>
          <w:rFonts w:hint="eastAsia" w:ascii="仿宋" w:hAnsi="仿宋" w:eastAsia="仿宋" w:cs="仿宋"/>
          <w:sz w:val="32"/>
          <w:szCs w:val="32"/>
        </w:rPr>
        <w:t>，现将审计结果公告如下：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本次重点审计了</w:t>
      </w:r>
      <w:r>
        <w:rPr>
          <w:rFonts w:hint="eastAsia" w:ascii="仿宋_GB2312" w:eastAsia="仿宋_GB2312"/>
          <w:sz w:val="32"/>
          <w:szCs w:val="32"/>
        </w:rPr>
        <w:t>西平县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交通运输局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及所属二级机构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eastAsia="zh-CN"/>
        </w:rPr>
        <w:t>预算执行</w:t>
      </w:r>
      <w:r>
        <w:rPr>
          <w:rFonts w:hint="eastAsia" w:ascii="仿宋" w:hAnsi="仿宋" w:eastAsia="仿宋"/>
          <w:sz w:val="32"/>
          <w:szCs w:val="32"/>
        </w:rPr>
        <w:t>及其他财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</w:t>
      </w:r>
      <w:r>
        <w:rPr>
          <w:rFonts w:hint="eastAsia" w:ascii="仿宋" w:hAnsi="仿宋" w:eastAsia="仿宋"/>
          <w:sz w:val="32"/>
          <w:szCs w:val="32"/>
        </w:rPr>
        <w:t>收支情况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二、审计评价意见</w:t>
      </w:r>
    </w:p>
    <w:p>
      <w:pPr>
        <w:spacing w:line="54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审计结果表明：西平县</w:t>
      </w:r>
      <w:r>
        <w:rPr>
          <w:rFonts w:hint="eastAsia" w:ascii="仿宋_GB2312" w:eastAsia="仿宋_GB2312"/>
          <w:sz w:val="32"/>
          <w:szCs w:val="32"/>
          <w:lang w:eastAsia="zh-CN"/>
        </w:rPr>
        <w:t>交通运输局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及所属二级机构</w:t>
      </w:r>
      <w:r>
        <w:rPr>
          <w:rFonts w:hint="eastAsia" w:ascii="仿宋_GB2312" w:eastAsia="仿宋_GB2312"/>
          <w:sz w:val="32"/>
          <w:szCs w:val="32"/>
        </w:rPr>
        <w:t>提供的会计资料及其他辅助资料基本真实的反映了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eastAsia="zh-CN"/>
        </w:rPr>
        <w:t>预算执行</w:t>
      </w:r>
      <w:r>
        <w:rPr>
          <w:rFonts w:hint="eastAsia" w:ascii="仿宋" w:hAnsi="仿宋" w:eastAsia="仿宋"/>
          <w:sz w:val="32"/>
          <w:szCs w:val="32"/>
        </w:rPr>
        <w:t>及其他财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</w:t>
      </w:r>
      <w:r>
        <w:rPr>
          <w:rFonts w:hint="eastAsia" w:ascii="仿宋" w:hAnsi="仿宋" w:eastAsia="仿宋"/>
          <w:sz w:val="32"/>
          <w:szCs w:val="32"/>
        </w:rPr>
        <w:t>收支情况</w:t>
      </w:r>
      <w:r>
        <w:rPr>
          <w:rFonts w:hint="eastAsia" w:ascii="仿宋_GB2312" w:eastAsia="仿宋_GB2312"/>
          <w:sz w:val="32"/>
          <w:szCs w:val="32"/>
        </w:rPr>
        <w:t>，除下述问题外，基本遵守了国家现行的财经法规。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三、审计发现的主要问题</w:t>
      </w:r>
    </w:p>
    <w:p>
      <w:pPr>
        <w:pStyle w:val="5"/>
        <w:spacing w:line="360" w:lineRule="auto"/>
        <w:ind w:left="-105" w:leftChars="-50" w:firstLine="624" w:firstLineChars="195"/>
        <w:rPr>
          <w:rFonts w:hint="eastAsia" w:ascii="黑体" w:hAnsi="黑体" w:eastAsia="黑体" w:cs="Courier New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黑体" w:hAnsi="黑体" w:eastAsia="黑体" w:cs="Courier New"/>
          <w:kern w:val="2"/>
          <w:sz w:val="32"/>
          <w:szCs w:val="32"/>
          <w:lang w:val="en-US" w:eastAsia="zh-CN" w:bidi="ar-SA"/>
        </w:rPr>
        <w:t>预付账款长期挂账</w:t>
      </w:r>
    </w:p>
    <w:p>
      <w:pPr>
        <w:pStyle w:val="5"/>
        <w:spacing w:line="360" w:lineRule="auto"/>
        <w:ind w:left="-105" w:leftChars="-50" w:firstLine="624" w:firstLineChars="195"/>
        <w:rPr>
          <w:rFonts w:hint="eastAsia" w:ascii="黑体" w:hAnsi="黑体" w:eastAsia="黑体" w:cs="Courier New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黑体" w:hAnsi="黑体" w:eastAsia="黑体" w:cs="Courier New"/>
          <w:kern w:val="2"/>
          <w:sz w:val="32"/>
          <w:szCs w:val="32"/>
          <w:lang w:val="en-US" w:eastAsia="zh-CN" w:bidi="ar-SA"/>
        </w:rPr>
        <w:t>欠缴以前年度五险一金</w:t>
      </w:r>
    </w:p>
    <w:p>
      <w:pPr>
        <w:pStyle w:val="5"/>
        <w:spacing w:line="360" w:lineRule="auto"/>
        <w:ind w:left="-105" w:leftChars="-50" w:firstLine="624" w:firstLineChars="19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购置固定资产未经政府采购</w:t>
      </w:r>
    </w:p>
    <w:p>
      <w:pPr>
        <w:pStyle w:val="5"/>
        <w:spacing w:line="360" w:lineRule="auto"/>
        <w:ind w:left="-105" w:leftChars="-50" w:firstLine="624" w:firstLineChars="19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将应付工程款记入业务支出</w:t>
      </w:r>
    </w:p>
    <w:p>
      <w:pPr>
        <w:pStyle w:val="5"/>
        <w:spacing w:line="360" w:lineRule="auto"/>
        <w:ind w:left="-105" w:leftChars="-50" w:firstLine="624" w:firstLineChars="195"/>
        <w:rPr>
          <w:rFonts w:hint="eastAsia" w:ascii="黑体" w:hAnsi="黑体" w:eastAsia="黑体" w:cs="Courier New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黑体" w:hAnsi="黑体" w:eastAsia="黑体" w:cs="Courier New"/>
          <w:kern w:val="2"/>
          <w:sz w:val="32"/>
          <w:szCs w:val="32"/>
          <w:lang w:val="en-US" w:eastAsia="zh-CN" w:bidi="ar-SA"/>
        </w:rPr>
        <w:t>个别支出未会审会签</w:t>
      </w:r>
    </w:p>
    <w:p>
      <w:pPr>
        <w:pStyle w:val="5"/>
        <w:spacing w:line="360" w:lineRule="auto"/>
        <w:ind w:left="-105" w:leftChars="-50" w:firstLine="624" w:firstLineChars="19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购置固定资产未经政府采购</w:t>
      </w:r>
    </w:p>
    <w:p>
      <w:pPr>
        <w:pStyle w:val="5"/>
        <w:spacing w:line="360" w:lineRule="auto"/>
        <w:ind w:left="-105" w:leftChars="-50" w:firstLine="624" w:firstLineChars="195"/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其他应收款长期挂账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四、问题整改情况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县审计局针对审计情况和问题，已出具审计报告，并提出了整改建议。</w:t>
      </w:r>
      <w:r>
        <w:rPr>
          <w:rFonts w:hint="eastAsia" w:ascii="仿宋_GB2312" w:eastAsia="仿宋_GB2312"/>
          <w:sz w:val="32"/>
          <w:szCs w:val="32"/>
        </w:rPr>
        <w:t>西平县</w:t>
      </w:r>
      <w:r>
        <w:rPr>
          <w:rFonts w:hint="eastAsia" w:ascii="仿宋_GB2312" w:eastAsia="仿宋_GB2312"/>
          <w:sz w:val="32"/>
          <w:szCs w:val="32"/>
          <w:lang w:eastAsia="zh-CN"/>
        </w:rPr>
        <w:t>交通运输局</w:t>
      </w:r>
      <w:r>
        <w:rPr>
          <w:rFonts w:hint="eastAsia" w:ascii="仿宋" w:hAnsi="仿宋" w:eastAsia="仿宋" w:cs="仿宋"/>
          <w:sz w:val="32"/>
          <w:szCs w:val="32"/>
        </w:rPr>
        <w:t>高度重视，积极整改，截止目前，审计发现问题已整改完毕。</w:t>
      </w:r>
      <w:r>
        <w:rPr>
          <w:rFonts w:ascii="仿宋" w:hAnsi="仿宋" w:eastAsia="仿宋" w:cs="仿宋"/>
          <w:sz w:val="32"/>
          <w:szCs w:val="32"/>
        </w:rPr>
        <w:t xml:space="preserve">                       </w:t>
      </w:r>
    </w:p>
    <w:p>
      <w:pPr>
        <w:spacing w:line="540" w:lineRule="exact"/>
        <w:ind w:firstLine="5920" w:firstLineChars="18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西平县审计局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RmNTljOTFhNWYwMmIwYzk4OWI2OTczZWZkZWYyYWEifQ=="/>
  </w:docVars>
  <w:rsids>
    <w:rsidRoot w:val="00274BE2"/>
    <w:rsid w:val="000108C9"/>
    <w:rsid w:val="0002746A"/>
    <w:rsid w:val="00037D41"/>
    <w:rsid w:val="000651ED"/>
    <w:rsid w:val="000A13A5"/>
    <w:rsid w:val="000B2523"/>
    <w:rsid w:val="000D35D5"/>
    <w:rsid w:val="000E57C9"/>
    <w:rsid w:val="00132C89"/>
    <w:rsid w:val="001763BD"/>
    <w:rsid w:val="001E3A19"/>
    <w:rsid w:val="001F5B9D"/>
    <w:rsid w:val="00274BE2"/>
    <w:rsid w:val="00287C66"/>
    <w:rsid w:val="002F0088"/>
    <w:rsid w:val="002F3235"/>
    <w:rsid w:val="003561C2"/>
    <w:rsid w:val="0036643A"/>
    <w:rsid w:val="00396EC1"/>
    <w:rsid w:val="00397E93"/>
    <w:rsid w:val="003D661C"/>
    <w:rsid w:val="003F24CA"/>
    <w:rsid w:val="003F3E4B"/>
    <w:rsid w:val="00414DD7"/>
    <w:rsid w:val="0044303D"/>
    <w:rsid w:val="00486944"/>
    <w:rsid w:val="004A45B7"/>
    <w:rsid w:val="004D31D3"/>
    <w:rsid w:val="00500736"/>
    <w:rsid w:val="005219E8"/>
    <w:rsid w:val="00543A72"/>
    <w:rsid w:val="005878DB"/>
    <w:rsid w:val="005A38FE"/>
    <w:rsid w:val="005A4AEB"/>
    <w:rsid w:val="006035CF"/>
    <w:rsid w:val="00645360"/>
    <w:rsid w:val="00645C48"/>
    <w:rsid w:val="00654053"/>
    <w:rsid w:val="007302C2"/>
    <w:rsid w:val="00730E31"/>
    <w:rsid w:val="007579EC"/>
    <w:rsid w:val="00775B7F"/>
    <w:rsid w:val="0079142A"/>
    <w:rsid w:val="007C7854"/>
    <w:rsid w:val="007C7F2B"/>
    <w:rsid w:val="007E03A2"/>
    <w:rsid w:val="007E51EA"/>
    <w:rsid w:val="00816D70"/>
    <w:rsid w:val="008234D7"/>
    <w:rsid w:val="00846710"/>
    <w:rsid w:val="00862F55"/>
    <w:rsid w:val="008848A9"/>
    <w:rsid w:val="008E577E"/>
    <w:rsid w:val="009249A8"/>
    <w:rsid w:val="00926AF0"/>
    <w:rsid w:val="009A25CF"/>
    <w:rsid w:val="009C3BDC"/>
    <w:rsid w:val="00A93A02"/>
    <w:rsid w:val="00B77F44"/>
    <w:rsid w:val="00BE6010"/>
    <w:rsid w:val="00C04C2A"/>
    <w:rsid w:val="00C226B1"/>
    <w:rsid w:val="00C71195"/>
    <w:rsid w:val="00D259E7"/>
    <w:rsid w:val="00D47EFA"/>
    <w:rsid w:val="00D8609D"/>
    <w:rsid w:val="00DA7A45"/>
    <w:rsid w:val="00DA7E8B"/>
    <w:rsid w:val="00E45F14"/>
    <w:rsid w:val="00ED566C"/>
    <w:rsid w:val="00EE5ED0"/>
    <w:rsid w:val="00F85C09"/>
    <w:rsid w:val="00F87817"/>
    <w:rsid w:val="00FA385D"/>
    <w:rsid w:val="00FD16E7"/>
    <w:rsid w:val="00FF6AFE"/>
    <w:rsid w:val="0A7813EF"/>
    <w:rsid w:val="0BF943EF"/>
    <w:rsid w:val="17BB450C"/>
    <w:rsid w:val="1E89187C"/>
    <w:rsid w:val="29C91128"/>
    <w:rsid w:val="3D1B68F1"/>
    <w:rsid w:val="51EB3085"/>
    <w:rsid w:val="55AB0A8E"/>
    <w:rsid w:val="57D1509C"/>
    <w:rsid w:val="6991420E"/>
    <w:rsid w:val="6FA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customStyle="1" w:styleId="5">
    <w:name w:val="p0"/>
    <w:basedOn w:val="1"/>
    <w:uiPriority w:val="99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70</Words>
  <Characters>400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奈何</cp:lastModifiedBy>
  <cp:lastPrinted>2021-02-23T02:49:00Z</cp:lastPrinted>
  <dcterms:modified xsi:type="dcterms:W3CDTF">2024-01-09T07:15:34Z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BE392938EF68470198C7CA04E8CB4613_12</vt:lpwstr>
  </property>
</Properties>
</file>