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西平县</w:t>
      </w:r>
      <w:r>
        <w:rPr>
          <w:rFonts w:hint="eastAsia" w:ascii="方正小标宋简体" w:hAnsi="宋体" w:eastAsia="方正小标宋简体"/>
          <w:sz w:val="44"/>
          <w:szCs w:val="44"/>
        </w:rPr>
        <w:t>权寨镇人民政府</w:t>
      </w:r>
      <w:r>
        <w:rPr>
          <w:rFonts w:ascii="方正小标宋简体" w:hAnsi="宋体" w:eastAsia="方正小标宋简体"/>
          <w:sz w:val="44"/>
          <w:szCs w:val="44"/>
        </w:rPr>
        <w:t>2022</w:t>
      </w:r>
      <w:r>
        <w:rPr>
          <w:rFonts w:hint="eastAsia" w:ascii="方正小标宋简体" w:hAnsi="宋体" w:eastAsia="方正小标宋简体"/>
          <w:sz w:val="44"/>
          <w:szCs w:val="44"/>
        </w:rPr>
        <w:t>年度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财政财务收支情况进行审计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结果公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告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根据《中华人民共和国审计法》有关的规定和（西审财通〔</w:t>
      </w: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号）通知要求，西平县审计局自</w:t>
      </w:r>
      <w:r>
        <w:rPr>
          <w:rFonts w:ascii="仿宋" w:hAnsi="仿宋" w:eastAsia="仿宋" w:cs="仿宋"/>
          <w:sz w:val="32"/>
          <w:szCs w:val="32"/>
        </w:rPr>
        <w:t xml:space="preserve"> 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日，对西平县</w:t>
      </w:r>
      <w:r>
        <w:rPr>
          <w:rFonts w:hint="eastAsia" w:ascii="仿宋_GB2312" w:eastAsia="仿宋_GB2312"/>
          <w:sz w:val="32"/>
          <w:szCs w:val="32"/>
        </w:rPr>
        <w:t>对西平县权寨镇人民政府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年度财政财务收支情况进行了审计</w:t>
      </w:r>
      <w:r>
        <w:rPr>
          <w:rFonts w:hint="eastAsia" w:ascii="仿宋" w:hAnsi="仿宋" w:eastAsia="仿宋" w:cs="仿宋"/>
          <w:sz w:val="32"/>
          <w:szCs w:val="32"/>
        </w:rPr>
        <w:t>，现将审计结果公告如下：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本次重点审计了权寨镇人民政府</w:t>
      </w: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年度财政财务收支情况。</w:t>
      </w:r>
    </w:p>
    <w:p>
      <w:pPr>
        <w:spacing w:line="540" w:lineRule="exact"/>
        <w:ind w:firstLine="800" w:firstLineChars="2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二、审计评价意见</w:t>
      </w:r>
    </w:p>
    <w:p>
      <w:pPr>
        <w:spacing w:line="54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审计结果表明：权寨镇人民政府提供的会计资料及其他辅助资料基本真实的反映了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年度财政财务收支情况，除下述问题外，基本遵守了国家现行的财经法规。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三、审计发现的主要问题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（一）支出手续不合规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（二）项目管理不规范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（三）差旅费报销不合规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四、问题整改情况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县审计局针对审计情况和问题，已出具审计报告，并提出了整改建议。权寨镇人民政府高度重视，积极整改，截止目前，审计发现问题已整改完毕。</w:t>
      </w:r>
      <w:r>
        <w:rPr>
          <w:rFonts w:ascii="仿宋" w:hAnsi="仿宋" w:eastAsia="仿宋" w:cs="仿宋"/>
          <w:sz w:val="32"/>
          <w:szCs w:val="32"/>
        </w:rPr>
        <w:t xml:space="preserve">                       </w:t>
      </w:r>
    </w:p>
    <w:p>
      <w:pPr>
        <w:spacing w:line="540" w:lineRule="exact"/>
        <w:ind w:firstLine="5920" w:firstLineChars="18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西平县审计局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     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RmNTljOTFhNWYwMmIwYzk4OWI2OTczZWZkZWYyYWEifQ=="/>
  </w:docVars>
  <w:rsids>
    <w:rsidRoot w:val="00274BE2"/>
    <w:rsid w:val="0002746A"/>
    <w:rsid w:val="00037D41"/>
    <w:rsid w:val="000651ED"/>
    <w:rsid w:val="000A13A5"/>
    <w:rsid w:val="000B2523"/>
    <w:rsid w:val="000D35D5"/>
    <w:rsid w:val="000E57C9"/>
    <w:rsid w:val="001763BD"/>
    <w:rsid w:val="001E3A19"/>
    <w:rsid w:val="001F5B9D"/>
    <w:rsid w:val="00274BE2"/>
    <w:rsid w:val="00287C66"/>
    <w:rsid w:val="002F0088"/>
    <w:rsid w:val="002F3235"/>
    <w:rsid w:val="0036462C"/>
    <w:rsid w:val="0036643A"/>
    <w:rsid w:val="00396EC1"/>
    <w:rsid w:val="00397E93"/>
    <w:rsid w:val="003D661C"/>
    <w:rsid w:val="003F24CA"/>
    <w:rsid w:val="003F3E4B"/>
    <w:rsid w:val="00414DD7"/>
    <w:rsid w:val="0044303D"/>
    <w:rsid w:val="00486944"/>
    <w:rsid w:val="004A45B7"/>
    <w:rsid w:val="00500736"/>
    <w:rsid w:val="005219E8"/>
    <w:rsid w:val="00543A72"/>
    <w:rsid w:val="005A38FE"/>
    <w:rsid w:val="005A4AEB"/>
    <w:rsid w:val="006035CF"/>
    <w:rsid w:val="00645360"/>
    <w:rsid w:val="00645C48"/>
    <w:rsid w:val="00654053"/>
    <w:rsid w:val="006C5C27"/>
    <w:rsid w:val="00730E31"/>
    <w:rsid w:val="007579EC"/>
    <w:rsid w:val="00775B7F"/>
    <w:rsid w:val="0079142A"/>
    <w:rsid w:val="007B63E5"/>
    <w:rsid w:val="007C7733"/>
    <w:rsid w:val="007C7854"/>
    <w:rsid w:val="007C7F2B"/>
    <w:rsid w:val="007E11F0"/>
    <w:rsid w:val="007E51EA"/>
    <w:rsid w:val="00800B7C"/>
    <w:rsid w:val="00816D70"/>
    <w:rsid w:val="008234D7"/>
    <w:rsid w:val="00846710"/>
    <w:rsid w:val="00862F55"/>
    <w:rsid w:val="008848A9"/>
    <w:rsid w:val="008E577E"/>
    <w:rsid w:val="009249A8"/>
    <w:rsid w:val="009732DA"/>
    <w:rsid w:val="009A25CF"/>
    <w:rsid w:val="009C3BDC"/>
    <w:rsid w:val="00A93A02"/>
    <w:rsid w:val="00B77F44"/>
    <w:rsid w:val="00BE6010"/>
    <w:rsid w:val="00C04C2A"/>
    <w:rsid w:val="00C226B1"/>
    <w:rsid w:val="00C27B04"/>
    <w:rsid w:val="00C71195"/>
    <w:rsid w:val="00D259E7"/>
    <w:rsid w:val="00D47EFA"/>
    <w:rsid w:val="00DA7E8B"/>
    <w:rsid w:val="00E45F14"/>
    <w:rsid w:val="00E4725C"/>
    <w:rsid w:val="00ED566C"/>
    <w:rsid w:val="00EE5ED0"/>
    <w:rsid w:val="00F85C09"/>
    <w:rsid w:val="00F87817"/>
    <w:rsid w:val="00FA385D"/>
    <w:rsid w:val="00FB4824"/>
    <w:rsid w:val="00FD16E7"/>
    <w:rsid w:val="00FF6AFE"/>
    <w:rsid w:val="0A7813EF"/>
    <w:rsid w:val="0BF943EF"/>
    <w:rsid w:val="17BB450C"/>
    <w:rsid w:val="1E89187C"/>
    <w:rsid w:val="29C91128"/>
    <w:rsid w:val="3D1B68F1"/>
    <w:rsid w:val="55AB0A8E"/>
    <w:rsid w:val="57D1509C"/>
    <w:rsid w:val="6991420E"/>
    <w:rsid w:val="69C6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99"/>
    <w:pPr>
      <w:spacing w:after="120"/>
    </w:pPr>
    <w:rPr>
      <w:rFonts w:ascii="Times New Roman" w:hAnsi="Times New Roman"/>
    </w:rPr>
  </w:style>
  <w:style w:type="paragraph" w:customStyle="1" w:styleId="5">
    <w:name w:val="p0"/>
    <w:basedOn w:val="1"/>
    <w:uiPriority w:val="99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6">
    <w:name w:val="Body Text Char"/>
    <w:basedOn w:val="4"/>
    <w:link w:val="2"/>
    <w:semiHidden/>
    <w:uiPriority w:val="99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69</Words>
  <Characters>395</Characters>
  <Lines>0</Lines>
  <Paragraphs>0</Paragraphs>
  <TotalTime>52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奈何</cp:lastModifiedBy>
  <cp:lastPrinted>2023-01-04T08:25:00Z</cp:lastPrinted>
  <dcterms:modified xsi:type="dcterms:W3CDTF">2024-01-10T03:22:27Z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B76EC0DCFC5C46CAB63FA1EAD8258E70_12</vt:lpwstr>
  </property>
</Properties>
</file>