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5" w:lineRule="auto"/>
        <w:rPr>
          <w:rFonts w:ascii="Arial"/>
          <w:sz w:val="21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spacing w:before="91" w:line="179" w:lineRule="auto"/>
        <w:ind w:left="5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2</w:t>
      </w:r>
    </w:p>
    <w:p>
      <w:pPr>
        <w:pStyle w:val="2"/>
        <w:spacing w:line="196" w:lineRule="auto"/>
        <w:ind w:left="98"/>
        <w:rPr>
          <w:sz w:val="41"/>
          <w:szCs w:val="41"/>
        </w:rPr>
      </w:pPr>
      <w:r>
        <w:rPr>
          <w:spacing w:val="1"/>
          <w:position w:val="-5"/>
          <w:sz w:val="29"/>
          <w:szCs w:val="29"/>
        </w:rPr>
        <w:t xml:space="preserve">                             </w:t>
      </w:r>
      <w:r>
        <w:rPr>
          <w:b/>
          <w:bCs/>
          <w:spacing w:val="4"/>
          <w:sz w:val="41"/>
          <w:szCs w:val="41"/>
        </w:rPr>
        <w:t>企业贴息贷款情况汇总表</w:t>
      </w:r>
    </w:p>
    <w:p>
      <w:pPr>
        <w:pStyle w:val="2"/>
        <w:spacing w:line="204" w:lineRule="auto"/>
        <w:ind w:left="98"/>
        <w:rPr>
          <w:sz w:val="29"/>
          <w:szCs w:val="29"/>
        </w:rPr>
      </w:pPr>
    </w:p>
    <w:p>
      <w:pPr>
        <w:pStyle w:val="2"/>
        <w:spacing w:before="32" w:line="220" w:lineRule="auto"/>
        <w:jc w:val="right"/>
        <w:rPr>
          <w:sz w:val="25"/>
          <w:szCs w:val="25"/>
        </w:rPr>
      </w:pPr>
      <w:r>
        <w:rPr>
          <w:b/>
          <w:bCs/>
          <w:spacing w:val="-20"/>
          <w:sz w:val="25"/>
          <w:szCs w:val="25"/>
        </w:rPr>
        <w:t>单位：</w:t>
      </w:r>
      <w:r>
        <w:rPr>
          <w:b/>
          <w:bCs/>
          <w:spacing w:val="-19"/>
          <w:sz w:val="25"/>
          <w:szCs w:val="25"/>
        </w:rPr>
        <w:t>万</w:t>
      </w:r>
      <w:r>
        <w:rPr>
          <w:b/>
          <w:bCs/>
          <w:spacing w:val="-11"/>
          <w:sz w:val="25"/>
          <w:szCs w:val="25"/>
        </w:rPr>
        <w:t>元</w:t>
      </w:r>
    </w:p>
    <w:tbl>
      <w:tblPr>
        <w:tblStyle w:val="7"/>
        <w:tblW w:w="12780" w:type="dxa"/>
        <w:tblInd w:w="4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39"/>
        <w:gridCol w:w="1319"/>
        <w:gridCol w:w="1319"/>
        <w:gridCol w:w="1329"/>
        <w:gridCol w:w="1329"/>
        <w:gridCol w:w="1329"/>
        <w:gridCol w:w="1329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14" w:type="dxa"/>
            <w:vAlign w:val="top"/>
          </w:tcPr>
          <w:p>
            <w:pPr>
              <w:pStyle w:val="6"/>
              <w:spacing w:line="289" w:lineRule="auto"/>
            </w:pPr>
          </w:p>
          <w:p>
            <w:pPr>
              <w:spacing w:before="74" w:line="221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339" w:type="dxa"/>
            <w:vAlign w:val="top"/>
          </w:tcPr>
          <w:p>
            <w:pPr>
              <w:spacing w:before="234" w:line="229" w:lineRule="auto"/>
              <w:ind w:left="431" w:right="216" w:hanging="2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所属市县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(区)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74" w:line="221" w:lineRule="auto"/>
              <w:ind w:lef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企业名称</w:t>
            </w:r>
          </w:p>
        </w:tc>
        <w:tc>
          <w:tcPr>
            <w:tcW w:w="1319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74" w:line="219" w:lineRule="auto"/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贷款金额</w:t>
            </w:r>
          </w:p>
        </w:tc>
        <w:tc>
          <w:tcPr>
            <w:tcW w:w="1329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spacing w:before="74" w:line="219" w:lineRule="auto"/>
              <w:ind w:left="2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贷款期限</w:t>
            </w:r>
          </w:p>
        </w:tc>
        <w:tc>
          <w:tcPr>
            <w:tcW w:w="1329" w:type="dxa"/>
            <w:vAlign w:val="top"/>
          </w:tcPr>
          <w:p>
            <w:pPr>
              <w:spacing w:before="244" w:line="230" w:lineRule="auto"/>
              <w:ind w:left="195" w:right="52" w:hanging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折合期限内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贷款额度</w:t>
            </w:r>
          </w:p>
        </w:tc>
        <w:tc>
          <w:tcPr>
            <w:tcW w:w="1329" w:type="dxa"/>
            <w:vAlign w:val="top"/>
          </w:tcPr>
          <w:p>
            <w:pPr>
              <w:spacing w:before="224" w:line="238" w:lineRule="auto"/>
              <w:ind w:left="195" w:right="51" w:hanging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折合期限内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贴息金额</w:t>
            </w:r>
          </w:p>
        </w:tc>
        <w:tc>
          <w:tcPr>
            <w:tcW w:w="1329" w:type="dxa"/>
            <w:vAlign w:val="top"/>
          </w:tcPr>
          <w:p>
            <w:pPr>
              <w:spacing w:before="216" w:line="234" w:lineRule="auto"/>
              <w:ind w:left="426" w:right="170" w:hanging="2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企业开户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银行</w:t>
            </w:r>
          </w:p>
        </w:tc>
        <w:tc>
          <w:tcPr>
            <w:tcW w:w="277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spacing w:before="75" w:line="220" w:lineRule="auto"/>
              <w:ind w:left="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企业开户银行账号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2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2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2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2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27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1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1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1329" w:type="dxa"/>
            <w:vAlign w:val="top"/>
          </w:tcPr>
          <w:p>
            <w:pPr>
              <w:pStyle w:val="6"/>
            </w:pPr>
          </w:p>
        </w:tc>
        <w:tc>
          <w:tcPr>
            <w:tcW w:w="2773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34" w:line="219" w:lineRule="auto"/>
        <w:ind w:left="497"/>
        <w:rPr>
          <w:sz w:val="24"/>
          <w:szCs w:val="24"/>
        </w:rPr>
        <w:sectPr>
          <w:footerReference r:id="rId3" w:type="default"/>
          <w:pgSz w:w="16820" w:h="11900"/>
          <w:pgMar w:top="1011" w:right="1969" w:bottom="400" w:left="1572" w:header="0" w:footer="0" w:gutter="0"/>
          <w:cols w:space="720" w:num="1"/>
        </w:sectPr>
      </w:pPr>
      <w:r>
        <w:rPr>
          <w:sz w:val="25"/>
          <w:szCs w:val="25"/>
        </w:rPr>
        <w:t>备注：1.本表统计贷款期限为2022年5月1日至2023年4月30日；2.折合期限内贷款额度和折合期限内贴息金额保留</w:t>
      </w:r>
      <w:r>
        <w:rPr>
          <w:spacing w:val="2"/>
          <w:sz w:val="24"/>
          <w:szCs w:val="24"/>
        </w:rPr>
        <w:t>到小数点后两位；3.企业开户银行必须明确到开户支行，并提供企业开户许可证复印</w:t>
      </w:r>
      <w:r>
        <w:rPr>
          <w:spacing w:val="1"/>
          <w:sz w:val="24"/>
          <w:szCs w:val="24"/>
        </w:rPr>
        <w:t>件，以备接收财政贴息资金。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5CDC7777"/>
    <w:rsid w:val="02533F0F"/>
    <w:rsid w:val="02F16A4E"/>
    <w:rsid w:val="05F21D16"/>
    <w:rsid w:val="0630399E"/>
    <w:rsid w:val="0B6B22C9"/>
    <w:rsid w:val="0F28474B"/>
    <w:rsid w:val="10B024BC"/>
    <w:rsid w:val="16F664C7"/>
    <w:rsid w:val="177E3384"/>
    <w:rsid w:val="194128BC"/>
    <w:rsid w:val="198D5B01"/>
    <w:rsid w:val="20117E8D"/>
    <w:rsid w:val="213E40EA"/>
    <w:rsid w:val="22FE5379"/>
    <w:rsid w:val="2322550C"/>
    <w:rsid w:val="24E40AAD"/>
    <w:rsid w:val="28291D6F"/>
    <w:rsid w:val="2AC60E73"/>
    <w:rsid w:val="2EB84F76"/>
    <w:rsid w:val="32D560F7"/>
    <w:rsid w:val="340343D4"/>
    <w:rsid w:val="37E556B4"/>
    <w:rsid w:val="39755F97"/>
    <w:rsid w:val="3B845A2D"/>
    <w:rsid w:val="3BFF41E4"/>
    <w:rsid w:val="3EC17A34"/>
    <w:rsid w:val="42976C25"/>
    <w:rsid w:val="42ED2FE9"/>
    <w:rsid w:val="43031427"/>
    <w:rsid w:val="43721740"/>
    <w:rsid w:val="44177B5C"/>
    <w:rsid w:val="465B470D"/>
    <w:rsid w:val="47E123C5"/>
    <w:rsid w:val="48EE1869"/>
    <w:rsid w:val="4A227A1C"/>
    <w:rsid w:val="4AB443EC"/>
    <w:rsid w:val="4B5C1952"/>
    <w:rsid w:val="4CF96E45"/>
    <w:rsid w:val="53655EB0"/>
    <w:rsid w:val="55873408"/>
    <w:rsid w:val="56E542AB"/>
    <w:rsid w:val="58443253"/>
    <w:rsid w:val="59371156"/>
    <w:rsid w:val="5CDC7777"/>
    <w:rsid w:val="5E190CDE"/>
    <w:rsid w:val="65C20BB2"/>
    <w:rsid w:val="692E0EBA"/>
    <w:rsid w:val="6E8B2E4F"/>
    <w:rsid w:val="723B701D"/>
    <w:rsid w:val="747D5DD7"/>
    <w:rsid w:val="74CB2161"/>
    <w:rsid w:val="75BC0475"/>
    <w:rsid w:val="7D747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2024-01-03T08:15:00Z</dcterms:created>
  <dc:creator>lenovo</dc:creator>
  <cp:lastModifiedBy>i</cp:lastModifiedBy>
  <dcterms:modified xsi:type="dcterms:W3CDTF">2024-01-26T06:33:10Z</dcterms:modified>
  <dc:title>西平县2023年度绿色食品企业生产经营性贷款贴息实施方案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B3C5E55A185B404CAFC3CE69A992BD37_13</vt:lpwstr>
  </property>
</Properties>
</file>