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w:t>
      </w:r>
      <w:r>
        <w:rPr>
          <w:rFonts w:hint="eastAsia" w:asciiTheme="majorEastAsia" w:hAnsiTheme="majorEastAsia" w:eastAsiaTheme="majorEastAsia"/>
          <w:sz w:val="44"/>
          <w:szCs w:val="44"/>
          <w:lang w:val="en-US" w:eastAsia="zh-CN"/>
        </w:rPr>
        <w:t>24</w:t>
      </w:r>
      <w:r>
        <w:rPr>
          <w:rFonts w:hint="eastAsia" w:asciiTheme="majorEastAsia" w:hAnsiTheme="majorEastAsia" w:eastAsiaTheme="majorEastAsia"/>
          <w:sz w:val="44"/>
          <w:szCs w:val="44"/>
        </w:rPr>
        <w:t>年西平县本级一般公共预算“三公</w:t>
      </w:r>
      <w:r>
        <w:rPr>
          <w:rFonts w:asciiTheme="majorEastAsia" w:hAnsiTheme="majorEastAsia" w:eastAsiaTheme="majorEastAsia"/>
          <w:sz w:val="44"/>
          <w:szCs w:val="44"/>
        </w:rPr>
        <w:t>”</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经费安排情况说明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年县本级一般公共预算“三公”经费预算安排</w:t>
      </w:r>
      <w:r>
        <w:rPr>
          <w:rFonts w:hint="eastAsia" w:ascii="仿宋" w:hAnsi="仿宋" w:eastAsia="仿宋"/>
          <w:sz w:val="32"/>
          <w:szCs w:val="32"/>
          <w:highlight w:val="none"/>
          <w:lang w:val="en-US" w:eastAsia="zh-CN"/>
        </w:rPr>
        <w:t>757</w:t>
      </w:r>
      <w:r>
        <w:rPr>
          <w:rFonts w:hint="eastAsia" w:ascii="仿宋" w:hAnsi="仿宋" w:eastAsia="仿宋"/>
          <w:sz w:val="32"/>
          <w:szCs w:val="32"/>
        </w:rPr>
        <w:t>万元，</w:t>
      </w:r>
      <w:r>
        <w:rPr>
          <w:rFonts w:hint="eastAsia" w:ascii="仿宋" w:hAnsi="仿宋" w:eastAsia="仿宋"/>
          <w:sz w:val="32"/>
          <w:szCs w:val="32"/>
          <w:lang w:eastAsia="zh-CN"/>
        </w:rPr>
        <w:t>因机构改革，新增合并单位等因素</w:t>
      </w:r>
      <w:r>
        <w:rPr>
          <w:rFonts w:hint="eastAsia" w:ascii="仿宋" w:hAnsi="仿宋" w:eastAsia="仿宋"/>
          <w:sz w:val="32"/>
          <w:szCs w:val="32"/>
        </w:rPr>
        <w:t>较上年预算</w:t>
      </w:r>
      <w:r>
        <w:rPr>
          <w:rFonts w:hint="eastAsia" w:ascii="仿宋" w:hAnsi="仿宋" w:eastAsia="仿宋"/>
          <w:sz w:val="32"/>
          <w:szCs w:val="32"/>
          <w:lang w:eastAsia="zh-CN"/>
        </w:rPr>
        <w:t>增长</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w:t>
      </w:r>
      <w:r>
        <w:rPr>
          <w:rFonts w:hint="eastAsia" w:ascii="仿宋" w:hAnsi="仿宋" w:eastAsia="仿宋"/>
          <w:sz w:val="32"/>
          <w:szCs w:val="32"/>
        </w:rPr>
        <w:t>。其中接待费</w:t>
      </w:r>
      <w:r>
        <w:rPr>
          <w:rFonts w:hint="eastAsia" w:ascii="仿宋" w:hAnsi="仿宋" w:eastAsia="仿宋"/>
          <w:sz w:val="32"/>
          <w:szCs w:val="32"/>
          <w:highlight w:val="none"/>
          <w:lang w:val="en-US" w:eastAsia="zh-CN"/>
        </w:rPr>
        <w:t>515</w:t>
      </w:r>
      <w:r>
        <w:rPr>
          <w:rFonts w:hint="eastAsia" w:ascii="仿宋" w:hAnsi="仿宋" w:eastAsia="仿宋"/>
          <w:sz w:val="32"/>
          <w:szCs w:val="32"/>
        </w:rPr>
        <w:t>万元，公务用车购置和运营费</w:t>
      </w:r>
      <w:r>
        <w:rPr>
          <w:rFonts w:hint="eastAsia" w:ascii="仿宋" w:hAnsi="仿宋" w:eastAsia="仿宋"/>
          <w:sz w:val="32"/>
          <w:szCs w:val="32"/>
          <w:highlight w:val="none"/>
          <w:lang w:val="en-US" w:eastAsia="zh-CN"/>
        </w:rPr>
        <w:t>242</w:t>
      </w:r>
      <w:r>
        <w:rPr>
          <w:rFonts w:hint="eastAsia" w:ascii="仿宋" w:hAnsi="仿宋" w:eastAsia="仿宋"/>
          <w:sz w:val="32"/>
          <w:szCs w:val="32"/>
        </w:rPr>
        <w:t>万元，</w:t>
      </w:r>
      <w:r>
        <w:rPr>
          <w:rFonts w:hint="eastAsia" w:ascii="仿宋" w:hAnsi="仿宋" w:eastAsia="仿宋"/>
          <w:sz w:val="32"/>
          <w:szCs w:val="32"/>
          <w:lang w:val="en-US" w:eastAsia="zh-CN"/>
        </w:rPr>
        <w:t>全部</w:t>
      </w:r>
      <w:r>
        <w:rPr>
          <w:rFonts w:hint="eastAsia" w:ascii="仿宋" w:hAnsi="仿宋" w:eastAsia="仿宋"/>
          <w:sz w:val="32"/>
          <w:szCs w:val="32"/>
        </w:rPr>
        <w:t>是全供事业单位车辆运营费，机关和参照公务员管理单位的事业单位因公车改革除有保留车辆单位安排运营维护费以外，其他不再安排车辆购置和运营经费；出国费用因我县年初没有单位申请该项费用，未安排。</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7</w:t>
      </w:r>
      <w:bookmarkStart w:id="0" w:name="_GoBack"/>
      <w:bookmarkEnd w:id="0"/>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TdhMDZmMmRhZTM2MDgyM2QxMTM4YmZiZDgzMzIifQ=="/>
  </w:docVars>
  <w:rsids>
    <w:rsidRoot w:val="0038371F"/>
    <w:rsid w:val="00150AF8"/>
    <w:rsid w:val="00231716"/>
    <w:rsid w:val="0038371F"/>
    <w:rsid w:val="0039055E"/>
    <w:rsid w:val="00492BFB"/>
    <w:rsid w:val="0052519B"/>
    <w:rsid w:val="005D7C6F"/>
    <w:rsid w:val="0064307C"/>
    <w:rsid w:val="007152E9"/>
    <w:rsid w:val="00826668"/>
    <w:rsid w:val="009F0D7F"/>
    <w:rsid w:val="00D237B1"/>
    <w:rsid w:val="00E74AE5"/>
    <w:rsid w:val="124D31B1"/>
    <w:rsid w:val="167024FA"/>
    <w:rsid w:val="1E171E3D"/>
    <w:rsid w:val="211215B3"/>
    <w:rsid w:val="26B34C1A"/>
    <w:rsid w:val="28CD5D43"/>
    <w:rsid w:val="2DBE0744"/>
    <w:rsid w:val="2E2F4663"/>
    <w:rsid w:val="310B3821"/>
    <w:rsid w:val="3BD55F10"/>
    <w:rsid w:val="3EEF526D"/>
    <w:rsid w:val="50783542"/>
    <w:rsid w:val="5DE6068E"/>
    <w:rsid w:val="6CCF5389"/>
    <w:rsid w:val="74895A9B"/>
    <w:rsid w:val="771B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198</Words>
  <Characters>218</Characters>
  <Lines>1</Lines>
  <Paragraphs>1</Paragraphs>
  <TotalTime>26</TotalTime>
  <ScaleCrop>false</ScaleCrop>
  <LinksUpToDate>false</LinksUpToDate>
  <CharactersWithSpaces>252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2018-01-26T03:27:00Z</dcterms:created>
  <dc:creator>Administrator</dc:creator>
  <cp:lastModifiedBy>高先生</cp:lastModifiedBy>
  <dcterms:modified xsi:type="dcterms:W3CDTF">2024-03-07T01:04:57Z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commondata">
    <vt:lpwstr>eyJoZGlkIjoiZTQ2MTdhMDZmMmRhZTM2MDgyM2QxMTM4YmZiZDgzMzIifQ==</vt:lpwstr>
  </property>
  <property fmtid="{D5CDD505-2E9C-101B-9397-08002B2CF9AE}" pid="4" name="ICV">
    <vt:lpwstr>C786E2BA42A045CBAA082E41B63DCAAD</vt:lpwstr>
  </property>
</Properties>
</file>