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839FCE">
      <w:pPr>
        <w:jc w:val="center"/>
        <w:rPr>
          <w:rFonts w:ascii="方正小标宋简体" w:hAnsi="微软雅黑" w:eastAsia="方正小标宋简体" w:cstheme="minorHAnsi"/>
          <w:sz w:val="52"/>
          <w:szCs w:val="52"/>
        </w:rPr>
      </w:pPr>
      <w:r>
        <w:rPr>
          <w:rFonts w:hint="eastAsia" w:ascii="方正小标宋简体" w:hAnsi="微软雅黑" w:eastAsia="方正小标宋简体" w:cstheme="minorHAnsi"/>
          <w:sz w:val="52"/>
          <w:szCs w:val="52"/>
        </w:rPr>
        <w:t>西平县城市管理局</w:t>
      </w:r>
    </w:p>
    <w:p w14:paraId="18B59F74">
      <w:pPr>
        <w:jc w:val="center"/>
        <w:rPr>
          <w:rFonts w:ascii="微软雅黑" w:hAnsi="微软雅黑" w:eastAsia="微软雅黑" w:cstheme="minorHAnsi"/>
          <w:sz w:val="44"/>
          <w:szCs w:val="44"/>
        </w:rPr>
      </w:pPr>
      <w:r>
        <w:rPr>
          <w:rFonts w:ascii="微软雅黑" w:hAnsi="微软雅黑" w:eastAsia="微软雅黑" w:cstheme="minorHAnsi"/>
          <w:sz w:val="44"/>
          <w:szCs w:val="44"/>
        </w:rPr>
        <w:t>行政处罚决定书</w:t>
      </w:r>
    </w:p>
    <w:p w14:paraId="6BE728C8">
      <w:pPr>
        <w:jc w:val="center"/>
        <w:rPr>
          <w:rFonts w:ascii="楷体" w:hAnsi="楷体" w:eastAsia="楷体" w:cstheme="majorEastAsia"/>
          <w:sz w:val="32"/>
          <w:szCs w:val="32"/>
        </w:rPr>
      </w:pPr>
    </w:p>
    <w:p w14:paraId="206234EB">
      <w:pPr>
        <w:jc w:val="center"/>
        <w:rPr>
          <w:rFonts w:ascii="楷体" w:hAnsi="楷体" w:eastAsia="楷体" w:cstheme="majorEastAsia"/>
          <w:sz w:val="32"/>
          <w:szCs w:val="32"/>
        </w:rPr>
      </w:pPr>
      <w:r>
        <w:rPr>
          <w:rFonts w:hint="eastAsia" w:ascii="楷体" w:hAnsi="楷体" w:eastAsia="楷体" w:cstheme="majorEastAsia"/>
          <w:sz w:val="32"/>
          <w:szCs w:val="32"/>
        </w:rPr>
        <w:t>西城管（综合）</w:t>
      </w:r>
      <w:r>
        <w:rPr>
          <w:rFonts w:ascii="楷体" w:hAnsi="楷体" w:eastAsia="楷体" w:cstheme="majorEastAsia"/>
          <w:sz w:val="32"/>
          <w:szCs w:val="32"/>
        </w:rPr>
        <w:t>罚</w:t>
      </w:r>
      <w:r>
        <w:rPr>
          <w:rFonts w:hint="eastAsia" w:ascii="楷体" w:hAnsi="楷体" w:eastAsia="楷体" w:cstheme="majorEastAsia"/>
          <w:sz w:val="32"/>
          <w:szCs w:val="32"/>
        </w:rPr>
        <w:t>决字[2024]第14号</w:t>
      </w:r>
    </w:p>
    <w:p w14:paraId="42F1D60B">
      <w:pPr>
        <w:jc w:val="center"/>
        <w:rPr>
          <w:rFonts w:asciiTheme="majorEastAsia" w:hAnsiTheme="majorEastAsia" w:eastAsiaTheme="majorEastAsia" w:cstheme="majorEastAsia"/>
          <w:sz w:val="30"/>
          <w:szCs w:val="30"/>
        </w:rPr>
      </w:pPr>
    </w:p>
    <w:p w14:paraId="1F7916AE">
      <w:pPr>
        <w:spacing w:line="500" w:lineRule="exact"/>
        <w:rPr>
          <w:rFonts w:ascii="仿宋" w:hAnsi="仿宋" w:eastAsia="仿宋" w:cs="仿宋"/>
          <w:sz w:val="32"/>
          <w:szCs w:val="32"/>
        </w:rPr>
      </w:pPr>
      <w:r>
        <w:rPr>
          <w:rFonts w:ascii="仿宋" w:hAnsi="仿宋" w:eastAsia="仿宋" w:cs="仿宋"/>
          <w:sz w:val="32"/>
          <w:szCs w:val="32"/>
        </w:rPr>
        <w:t>单位名称：</w:t>
      </w:r>
      <w:r>
        <w:rPr>
          <w:rFonts w:hint="eastAsia" w:ascii="仿宋" w:hAnsi="仿宋" w:eastAsia="仿宋" w:cs="仿宋"/>
          <w:sz w:val="32"/>
          <w:szCs w:val="32"/>
          <w:u w:val="single"/>
        </w:rPr>
        <w:t>西平县西成清运有限公司</w:t>
      </w:r>
    </w:p>
    <w:p w14:paraId="1C1CEB78">
      <w:pPr>
        <w:spacing w:line="500" w:lineRule="exact"/>
        <w:rPr>
          <w:rFonts w:ascii="仿宋" w:hAnsi="仿宋" w:eastAsia="仿宋" w:cs="仿宋"/>
          <w:sz w:val="32"/>
          <w:szCs w:val="32"/>
        </w:rPr>
      </w:pPr>
      <w:r>
        <w:rPr>
          <w:rFonts w:ascii="仿宋" w:hAnsi="仿宋" w:eastAsia="仿宋" w:cs="仿宋"/>
          <w:sz w:val="32"/>
          <w:szCs w:val="32"/>
        </w:rPr>
        <w:t>统一社会信用代码：</w:t>
      </w:r>
      <w:r>
        <w:rPr>
          <w:rFonts w:hint="eastAsia" w:ascii="仿宋" w:hAnsi="仿宋" w:eastAsia="仿宋" w:cs="仿宋"/>
          <w:sz w:val="32"/>
          <w:szCs w:val="32"/>
          <w:u w:val="single"/>
        </w:rPr>
        <w:t>91411721</w:t>
      </w:r>
      <w:r>
        <w:rPr>
          <w:rFonts w:hint="eastAsia" w:ascii="仿宋" w:hAnsi="仿宋" w:eastAsia="仿宋" w:cs="仿宋"/>
          <w:sz w:val="32"/>
          <w:szCs w:val="32"/>
          <w:u w:val="single"/>
          <w:lang w:val="en-US" w:eastAsia="zh-CN"/>
        </w:rPr>
        <w:t>********</w:t>
      </w:r>
      <w:r>
        <w:rPr>
          <w:rFonts w:hint="eastAsia" w:ascii="仿宋" w:hAnsi="仿宋" w:eastAsia="仿宋" w:cs="仿宋"/>
          <w:sz w:val="32"/>
          <w:szCs w:val="32"/>
          <w:u w:val="single"/>
        </w:rPr>
        <w:t>653R</w:t>
      </w:r>
    </w:p>
    <w:p w14:paraId="5AEAD5DC">
      <w:pPr>
        <w:spacing w:line="500" w:lineRule="exact"/>
        <w:rPr>
          <w:rFonts w:ascii="仿宋" w:hAnsi="仿宋" w:eastAsia="仿宋" w:cs="仿宋"/>
          <w:sz w:val="32"/>
          <w:szCs w:val="32"/>
        </w:rPr>
      </w:pPr>
      <w:r>
        <w:rPr>
          <w:rFonts w:ascii="仿宋" w:hAnsi="仿宋" w:eastAsia="仿宋" w:cs="仿宋"/>
          <w:sz w:val="32"/>
          <w:szCs w:val="32"/>
        </w:rPr>
        <w:t>地址</w:t>
      </w:r>
      <w:r>
        <w:rPr>
          <w:rFonts w:hint="eastAsia" w:ascii="仿宋" w:hAnsi="仿宋" w:eastAsia="仿宋" w:cs="仿宋"/>
          <w:sz w:val="32"/>
          <w:szCs w:val="32"/>
        </w:rPr>
        <w:t>：</w:t>
      </w:r>
      <w:r>
        <w:rPr>
          <w:rFonts w:hint="eastAsia" w:ascii="仿宋" w:hAnsi="仿宋" w:eastAsia="仿宋" w:cs="仿宋"/>
          <w:sz w:val="32"/>
          <w:szCs w:val="32"/>
          <w:u w:val="single"/>
        </w:rPr>
        <w:t>河南省驻马店市西平县柏亭中原渔具城内</w:t>
      </w:r>
      <w:r>
        <w:rPr>
          <w:rFonts w:hint="eastAsia" w:ascii="仿宋" w:hAnsi="仿宋" w:eastAsia="仿宋" w:cs="仿宋"/>
          <w:sz w:val="32"/>
          <w:szCs w:val="32"/>
          <w:u w:val="single"/>
          <w:lang w:val="en-US" w:eastAsia="zh-CN"/>
        </w:rPr>
        <w:t>**</w:t>
      </w:r>
      <w:r>
        <w:rPr>
          <w:rFonts w:hint="eastAsia" w:ascii="仿宋" w:hAnsi="仿宋" w:eastAsia="仿宋" w:cs="仿宋"/>
          <w:sz w:val="32"/>
          <w:szCs w:val="32"/>
          <w:u w:val="single"/>
        </w:rPr>
        <w:t>号</w:t>
      </w:r>
      <w:r>
        <w:rPr>
          <w:rFonts w:ascii="仿宋" w:hAnsi="仿宋" w:eastAsia="仿宋" w:cs="仿宋"/>
          <w:sz w:val="32"/>
          <w:szCs w:val="32"/>
        </w:rPr>
        <w:t xml:space="preserve">                                                  </w:t>
      </w:r>
    </w:p>
    <w:p w14:paraId="2A9A5166">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本机关于</w:t>
      </w:r>
      <w:r>
        <w:rPr>
          <w:rFonts w:hint="eastAsia" w:ascii="仿宋" w:hAnsi="仿宋" w:eastAsia="仿宋" w:cs="仿宋"/>
          <w:sz w:val="32"/>
          <w:szCs w:val="32"/>
          <w:u w:val="single"/>
        </w:rPr>
        <w:t>2024</w:t>
      </w:r>
      <w:r>
        <w:rPr>
          <w:rFonts w:hint="eastAsia" w:ascii="仿宋" w:hAnsi="仿宋" w:eastAsia="仿宋" w:cs="仿宋"/>
          <w:sz w:val="32"/>
          <w:szCs w:val="32"/>
        </w:rPr>
        <w:t>年</w:t>
      </w:r>
      <w:r>
        <w:rPr>
          <w:rFonts w:hint="eastAsia" w:ascii="仿宋" w:hAnsi="仿宋" w:eastAsia="仿宋" w:cs="仿宋"/>
          <w:sz w:val="32"/>
          <w:szCs w:val="32"/>
          <w:u w:val="single"/>
        </w:rPr>
        <w:t>11</w:t>
      </w:r>
      <w:r>
        <w:rPr>
          <w:rFonts w:hint="eastAsia" w:ascii="仿宋" w:hAnsi="仿宋" w:eastAsia="仿宋" w:cs="仿宋"/>
          <w:sz w:val="32"/>
          <w:szCs w:val="32"/>
        </w:rPr>
        <w:t>月</w:t>
      </w:r>
      <w:r>
        <w:rPr>
          <w:rFonts w:hint="eastAsia" w:ascii="仿宋" w:hAnsi="仿宋" w:eastAsia="仿宋" w:cs="仿宋"/>
          <w:sz w:val="32"/>
          <w:szCs w:val="32"/>
          <w:u w:val="single"/>
        </w:rPr>
        <w:t>6</w:t>
      </w:r>
      <w:r>
        <w:rPr>
          <w:rFonts w:hint="eastAsia" w:ascii="仿宋" w:hAnsi="仿宋" w:eastAsia="仿宋" w:cs="仿宋"/>
          <w:sz w:val="32"/>
          <w:szCs w:val="32"/>
        </w:rPr>
        <w:t>日对</w:t>
      </w:r>
      <w:r>
        <w:rPr>
          <w:rFonts w:hint="eastAsia" w:ascii="仿宋" w:hAnsi="仿宋" w:eastAsia="仿宋" w:cs="仿宋"/>
          <w:sz w:val="32"/>
          <w:szCs w:val="32"/>
          <w:u w:val="single"/>
        </w:rPr>
        <w:t>你单位渣土运输车辆未采取密封、覆盖措施案</w:t>
      </w:r>
      <w:r>
        <w:rPr>
          <w:rFonts w:hint="eastAsia" w:ascii="仿宋" w:hAnsi="仿宋" w:eastAsia="仿宋" w:cs="仿宋"/>
          <w:sz w:val="32"/>
          <w:szCs w:val="32"/>
        </w:rPr>
        <w:t>立案调查。经调查，你单位</w:t>
      </w:r>
      <w:r>
        <w:rPr>
          <w:rFonts w:hint="eastAsia" w:ascii="仿宋" w:hAnsi="仿宋" w:eastAsia="仿宋" w:cs="仿宋"/>
          <w:sz w:val="32"/>
          <w:szCs w:val="32"/>
          <w:u w:val="single"/>
        </w:rPr>
        <w:t>渣土运输车辆（陕AS9635）在西平县启航路与柏苑大道交叉口西100米运输渣土时，渣土运输车辆未采取密封、覆盖等措施</w:t>
      </w:r>
      <w:r>
        <w:rPr>
          <w:rFonts w:hint="eastAsia" w:ascii="仿宋" w:hAnsi="仿宋" w:eastAsia="仿宋" w:cs="仿宋"/>
          <w:sz w:val="32"/>
          <w:szCs w:val="32"/>
        </w:rPr>
        <w:t>。上述行为违反了</w:t>
      </w:r>
      <w:r>
        <w:rPr>
          <w:rFonts w:hint="eastAsia" w:ascii="仿宋" w:hAnsi="仿宋" w:eastAsia="仿宋" w:cs="仿宋"/>
          <w:sz w:val="32"/>
          <w:szCs w:val="32"/>
          <w:u w:val="single"/>
        </w:rPr>
        <w:t>《驻马店市城市市容和环境卫生管理条例》第三十三条（在城市道路上运输砂石、渣土、土方、水泥、垃圾、泔水、粪便等散装或者流体物料的车辆，应当采取密封、覆盖、清洗、包扎等措施，按照规定的时间、路线行驶，不得泄露、遗撒。）</w:t>
      </w:r>
      <w:r>
        <w:rPr>
          <w:rFonts w:hint="eastAsia" w:ascii="仿宋" w:hAnsi="仿宋" w:eastAsia="仿宋" w:cs="仿宋"/>
          <w:sz w:val="32"/>
          <w:szCs w:val="32"/>
        </w:rPr>
        <w:t>的规定，已构成违法。</w:t>
      </w:r>
      <w:r>
        <w:rPr>
          <w:rFonts w:hint="eastAsia" w:ascii="仿宋" w:hAnsi="仿宋" w:eastAsia="仿宋" w:cs="仿宋"/>
          <w:sz w:val="32"/>
          <w:szCs w:val="32"/>
          <w:u w:val="single"/>
        </w:rPr>
        <w:t>我单位执法人员责令你单位立即改正，你单位不能立即改正。以上违法事实有：1、现场检查笔录；2、现场勘验图；3、现场照片；4、询问笔录；5、营业执照（复印件）；6、法定代表人身份证复印件；7、视频资料为证</w:t>
      </w:r>
      <w:r>
        <w:rPr>
          <w:rFonts w:hint="eastAsia" w:ascii="仿宋" w:hAnsi="仿宋" w:eastAsia="仿宋" w:cs="仿宋"/>
          <w:sz w:val="32"/>
          <w:szCs w:val="32"/>
        </w:rPr>
        <w:t>。根据你单位违法行为的事实、性质、情节、社会危害程度和相关证据，参照</w:t>
      </w:r>
      <w:r>
        <w:rPr>
          <w:rFonts w:hint="eastAsia" w:ascii="仿宋" w:hAnsi="仿宋" w:eastAsia="仿宋" w:cs="仿宋"/>
          <w:sz w:val="32"/>
          <w:szCs w:val="32"/>
          <w:u w:val="single"/>
        </w:rPr>
        <w:t>《驻马店市城市市容和环境卫生管理条例》第五十八条第(一)项（违反第三十三条规定，按照下列规定予以处罚：（一）没有采取密封、覆盖等措施的，责令改正，处二千元以上二万元以下的罚款；拒不改正的，不得上路行驶；）的行政处罚裁量基准（违法行为情形和处罚裁量基准：（1）轻微违法行为的情形：没有采取密封、覆盖等措施的，责令改正，能立即改正的。处罚裁量基准：处2000元以上8000元以下罚款。）</w:t>
      </w:r>
      <w:r>
        <w:rPr>
          <w:rFonts w:hint="eastAsia" w:ascii="仿宋" w:hAnsi="仿宋" w:eastAsia="仿宋" w:cs="仿宋"/>
          <w:sz w:val="32"/>
          <w:szCs w:val="32"/>
        </w:rPr>
        <w:t>，你单位的违法行为为</w:t>
      </w:r>
      <w:r>
        <w:rPr>
          <w:rFonts w:hint="eastAsia" w:ascii="仿宋" w:hAnsi="仿宋" w:eastAsia="仿宋" w:cs="仿宋"/>
          <w:sz w:val="32"/>
          <w:szCs w:val="32"/>
          <w:u w:val="single"/>
        </w:rPr>
        <w:t>轻微</w:t>
      </w:r>
      <w:r>
        <w:rPr>
          <w:rFonts w:hint="eastAsia" w:ascii="仿宋" w:hAnsi="仿宋" w:eastAsia="仿宋" w:cs="仿宋"/>
          <w:sz w:val="32"/>
          <w:szCs w:val="32"/>
        </w:rPr>
        <w:t>。</w:t>
      </w:r>
    </w:p>
    <w:p w14:paraId="55D5D816">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rPr>
        <w:t>根据</w:t>
      </w:r>
      <w:r>
        <w:rPr>
          <w:rFonts w:hint="eastAsia" w:ascii="仿宋" w:hAnsi="仿宋" w:eastAsia="仿宋" w:cs="仿宋"/>
          <w:sz w:val="32"/>
          <w:szCs w:val="32"/>
          <w:u w:val="single"/>
        </w:rPr>
        <w:t>《驻马店市城市市容和环境卫生管理条例》第五十八条第(一)项（违反第三十三条规定，按照下列规定予以处罚：（一）没有采取密封、覆盖等措施的，责令改正，处二千元以上二万元以下的罚款；拒不改正的，不得上路行驶；）</w:t>
      </w:r>
      <w:r>
        <w:rPr>
          <w:rFonts w:hint="eastAsia" w:ascii="仿宋" w:hAnsi="仿宋" w:eastAsia="仿宋" w:cs="仿宋"/>
          <w:sz w:val="32"/>
          <w:szCs w:val="32"/>
        </w:rPr>
        <w:t>的规定，参照《驻马店市城市市容和环境卫生管理条例》第五十八条第(一)项的行政处罚裁量基准（违法行为情形和处罚裁量基准1.没有采取密封、覆盖等措施的。（1）轻微违法行为的情形：没有采取密封、覆盖等措施的，责令改正，能立即改正的。处罚裁量基准：处2000元以上8000元以下的罚款。）之规定，本机关决定对你单位作出以下行政处罚：</w:t>
      </w:r>
    </w:p>
    <w:p w14:paraId="5613228B">
      <w:pPr>
        <w:spacing w:line="500" w:lineRule="exact"/>
        <w:ind w:firstLine="640" w:firstLineChars="200"/>
        <w:rPr>
          <w:rFonts w:ascii="仿宋" w:hAnsi="仿宋" w:eastAsia="仿宋" w:cs="仿宋"/>
          <w:sz w:val="32"/>
          <w:szCs w:val="32"/>
        </w:rPr>
      </w:pPr>
      <w:r>
        <w:rPr>
          <w:rFonts w:hint="eastAsia" w:ascii="仿宋" w:hAnsi="仿宋" w:eastAsia="仿宋" w:cs="仿宋"/>
          <w:sz w:val="32"/>
          <w:szCs w:val="32"/>
          <w:u w:val="single"/>
        </w:rPr>
        <w:t>罚款人民币伍仟元整（</w:t>
      </w:r>
      <w:r>
        <w:rPr>
          <w:rFonts w:hint="eastAsia" w:ascii="宋体" w:hAnsi="宋体" w:cs="宋体"/>
          <w:sz w:val="32"/>
          <w:szCs w:val="32"/>
          <w:u w:val="single"/>
        </w:rPr>
        <w:t>¥</w:t>
      </w:r>
      <w:r>
        <w:rPr>
          <w:rFonts w:hint="eastAsia" w:ascii="仿宋" w:hAnsi="仿宋" w:eastAsia="仿宋" w:cs="仿宋"/>
          <w:sz w:val="32"/>
          <w:szCs w:val="32"/>
          <w:u w:val="single"/>
        </w:rPr>
        <w:t>5000元）</w:t>
      </w:r>
    </w:p>
    <w:p w14:paraId="5E895AF8">
      <w:pPr>
        <w:widowControl/>
        <w:spacing w:line="500" w:lineRule="exact"/>
        <w:ind w:firstLine="640" w:firstLineChars="200"/>
        <w:jc w:val="left"/>
        <w:rPr>
          <w:rFonts w:ascii="仿宋" w:hAnsi="仿宋" w:eastAsia="仿宋" w:cs="仿宋"/>
          <w:color w:val="000000"/>
          <w:kern w:val="0"/>
          <w:sz w:val="32"/>
          <w:szCs w:val="32"/>
        </w:rPr>
      </w:pPr>
      <w:r>
        <w:rPr>
          <w:rFonts w:hint="eastAsia" w:ascii="仿宋" w:hAnsi="仿宋" w:eastAsia="仿宋" w:cs="仿宋"/>
          <w:color w:val="000000"/>
          <w:kern w:val="0"/>
          <w:sz w:val="32"/>
          <w:szCs w:val="32"/>
        </w:rPr>
        <w:t>你单位应当自收到本决定书之日起15日内将罚款缴至西平县农商银行（账号：</w:t>
      </w:r>
      <w:r>
        <w:rPr>
          <w:rFonts w:ascii="仿宋" w:hAnsi="仿宋" w:eastAsia="仿宋" w:cs="仿宋"/>
          <w:color w:val="000000"/>
          <w:kern w:val="0"/>
          <w:sz w:val="32"/>
          <w:szCs w:val="32"/>
          <w:u w:val="single"/>
        </w:rPr>
        <w:t>00000081951145045012-0001</w:t>
      </w:r>
      <w:r>
        <w:rPr>
          <w:rFonts w:hint="eastAsia" w:ascii="仿宋" w:hAnsi="仿宋" w:eastAsia="仿宋" w:cs="仿宋"/>
          <w:color w:val="000000"/>
          <w:kern w:val="0"/>
          <w:sz w:val="32"/>
          <w:szCs w:val="32"/>
        </w:rPr>
        <w:t>）或者通过电子支付系统缴纳罚款。到期不缴纳罚款的，每日按罚款数额的3%加处罚款。</w:t>
      </w:r>
    </w:p>
    <w:p w14:paraId="5C2177E1">
      <w:pPr>
        <w:widowControl/>
        <w:spacing w:line="500" w:lineRule="exact"/>
        <w:ind w:firstLine="640" w:firstLineChars="200"/>
        <w:jc w:val="left"/>
        <w:rPr>
          <w:rFonts w:ascii="仿宋" w:hAnsi="仿宋" w:eastAsia="仿宋" w:cs="仿宋"/>
          <w:color w:val="000000"/>
          <w:kern w:val="0"/>
          <w:sz w:val="32"/>
          <w:szCs w:val="32"/>
          <w:u w:val="single"/>
        </w:rPr>
      </w:pPr>
      <w:r>
        <w:rPr>
          <w:rFonts w:hint="eastAsia" w:ascii="仿宋_GB2312" w:hAnsi="仿宋" w:eastAsia="仿宋_GB2312" w:cs="仿宋"/>
          <w:color w:val="000000"/>
          <w:sz w:val="32"/>
          <w:szCs w:val="32"/>
        </w:rPr>
        <w:t>□</w:t>
      </w:r>
      <w:r>
        <w:rPr>
          <w:rFonts w:hint="eastAsia" w:ascii="仿宋" w:hAnsi="仿宋" w:eastAsia="仿宋" w:cs="仿宋"/>
          <w:color w:val="000000"/>
          <w:kern w:val="0"/>
          <w:sz w:val="32"/>
          <w:szCs w:val="32"/>
        </w:rPr>
        <w:t>你单位如不服本决定，可以自收到本决定书之日起六十日内向</w:t>
      </w:r>
      <w:r>
        <w:rPr>
          <w:rFonts w:hint="eastAsia" w:ascii="仿宋" w:hAnsi="仿宋" w:eastAsia="仿宋" w:cs="仿宋"/>
          <w:color w:val="000000"/>
          <w:kern w:val="0"/>
          <w:sz w:val="32"/>
          <w:szCs w:val="32"/>
          <w:u w:val="single"/>
        </w:rPr>
        <w:t>西平县人民政府</w:t>
      </w:r>
      <w:r>
        <w:rPr>
          <w:rFonts w:hint="eastAsia" w:ascii="仿宋" w:hAnsi="仿宋" w:eastAsia="仿宋" w:cs="仿宋"/>
          <w:color w:val="000000"/>
          <w:kern w:val="0"/>
          <w:sz w:val="32"/>
          <w:szCs w:val="32"/>
        </w:rPr>
        <w:t>申请行政复议，也可以自收到本决定书之日起六个月内依法直接向西平县人民法院提起行政诉讼。逾期不申请行政复议，也不提起行政诉讼，又不履行本处罚决定的，本机关将依法</w:t>
      </w:r>
      <w:r>
        <w:rPr>
          <w:rFonts w:hint="eastAsia" w:ascii="仿宋" w:hAnsi="仿宋" w:eastAsia="仿宋" w:cs="仿宋"/>
          <w:color w:val="000000"/>
          <w:kern w:val="0"/>
          <w:sz w:val="32"/>
          <w:szCs w:val="32"/>
          <w:u w:val="single"/>
        </w:rPr>
        <w:t>申请西平县人民法院强制执行。</w:t>
      </w:r>
    </w:p>
    <w:p w14:paraId="482B84A1">
      <w:pPr>
        <w:pStyle w:val="2"/>
        <w:spacing w:line="580" w:lineRule="exact"/>
        <w:ind w:left="0" w:firstLine="640" w:firstLineChars="200"/>
        <w:rPr>
          <w:rFonts w:ascii="仿宋_GB2312" w:eastAsia="仿宋_GB2312"/>
          <w:color w:val="000000"/>
          <w:sz w:val="32"/>
          <w:szCs w:val="32"/>
        </w:rPr>
      </w:pPr>
      <w:r>
        <w:rPr>
          <w:rFonts w:hint="eastAsia" w:ascii="仿宋_GB2312" w:eastAsia="仿宋_GB2312"/>
          <w:color w:val="000000"/>
          <w:sz w:val="32"/>
          <w:szCs w:val="32"/>
        </w:rPr>
        <w:t>□本机关依据电子技术监控设备记录的违法事实作出行政处罚决定，你单位如不服本决定，可以自收到本决定书之日起六十日内依法向</w:t>
      </w:r>
      <w:r>
        <w:rPr>
          <w:rFonts w:hint="eastAsia"/>
          <w:color w:val="000000"/>
          <w:kern w:val="0"/>
          <w:sz w:val="32"/>
          <w:szCs w:val="32"/>
          <w:u w:val="single"/>
        </w:rPr>
        <w:t>西平县人民政府</w:t>
      </w:r>
      <w:r>
        <w:rPr>
          <w:rFonts w:hint="eastAsia" w:ascii="仿宋_GB2312" w:eastAsia="仿宋_GB2312"/>
          <w:color w:val="000000"/>
          <w:sz w:val="32"/>
          <w:szCs w:val="32"/>
        </w:rPr>
        <w:t>申请行政复议或者通过本机关提交行</w:t>
      </w:r>
      <w:r>
        <w:rPr>
          <w:rFonts w:hint="eastAsia" w:ascii="仿宋_GB2312" w:eastAsia="仿宋_GB2312"/>
          <w:color w:val="000000"/>
          <w:spacing w:val="12"/>
          <w:sz w:val="32"/>
          <w:szCs w:val="32"/>
        </w:rPr>
        <w:t>政复议申请，也可以自收到本决定书之日起六个月内依法向</w:t>
      </w:r>
      <w:r>
        <w:rPr>
          <w:rFonts w:hint="eastAsia"/>
          <w:color w:val="000000"/>
          <w:kern w:val="0"/>
          <w:sz w:val="32"/>
          <w:szCs w:val="32"/>
          <w:u w:val="single"/>
        </w:rPr>
        <w:t>西平县人民法院</w:t>
      </w:r>
      <w:r>
        <w:rPr>
          <w:rFonts w:hint="eastAsia" w:ascii="仿宋_GB2312" w:eastAsia="仿宋_GB2312"/>
          <w:color w:val="000000"/>
          <w:sz w:val="32"/>
          <w:szCs w:val="32"/>
        </w:rPr>
        <w:t>提起行政诉讼。逾期不申请行政复议，也不提起行政诉讼，又不履行本行政处罚决定的，本机关将依法申请人民法院强制执行。</w:t>
      </w:r>
    </w:p>
    <w:p w14:paraId="0E353CF9">
      <w:pPr>
        <w:widowControl/>
        <w:spacing w:line="500" w:lineRule="exact"/>
        <w:ind w:firstLine="7360" w:firstLineChars="2300"/>
        <w:jc w:val="left"/>
        <w:rPr>
          <w:rFonts w:ascii="仿宋" w:hAnsi="仿宋" w:eastAsia="仿宋" w:cs="仿宋"/>
          <w:color w:val="000000"/>
          <w:kern w:val="0"/>
          <w:sz w:val="32"/>
          <w:szCs w:val="32"/>
          <w:u w:val="single"/>
        </w:rPr>
      </w:pPr>
    </w:p>
    <w:p w14:paraId="56148F3D">
      <w:pPr>
        <w:widowControl/>
        <w:spacing w:line="500" w:lineRule="exact"/>
        <w:ind w:firstLine="7360" w:firstLineChars="2300"/>
        <w:jc w:val="left"/>
        <w:rPr>
          <w:rFonts w:ascii="仿宋" w:hAnsi="仿宋" w:eastAsia="仿宋" w:cs="仿宋"/>
          <w:color w:val="000000"/>
          <w:kern w:val="0"/>
          <w:sz w:val="32"/>
          <w:szCs w:val="32"/>
          <w:u w:val="single"/>
        </w:rPr>
      </w:pPr>
    </w:p>
    <w:p w14:paraId="67BC494C">
      <w:pPr>
        <w:widowControl/>
        <w:spacing w:line="500" w:lineRule="exact"/>
        <w:ind w:right="140"/>
        <w:jc w:val="right"/>
        <w:rPr>
          <w:rFonts w:ascii="仿宋" w:hAnsi="仿宋" w:eastAsia="仿宋" w:cs="仿宋"/>
          <w:color w:val="000000"/>
          <w:kern w:val="0"/>
          <w:sz w:val="32"/>
          <w:szCs w:val="32"/>
          <w:u w:val="single"/>
        </w:rPr>
      </w:pPr>
      <w:r>
        <w:rPr>
          <w:rFonts w:hint="eastAsia" w:ascii="仿宋" w:hAnsi="仿宋" w:eastAsia="仿宋" w:cs="仿宋"/>
          <w:sz w:val="32"/>
          <w:szCs w:val="32"/>
        </w:rPr>
        <w:t xml:space="preserve">   西平县城市</w:t>
      </w:r>
      <w:bookmarkStart w:id="0" w:name="_GoBack"/>
      <w:bookmarkEnd w:id="0"/>
      <w:r>
        <w:rPr>
          <w:rFonts w:hint="eastAsia" w:ascii="仿宋" w:hAnsi="仿宋" w:eastAsia="仿宋" w:cs="仿宋"/>
          <w:sz w:val="32"/>
          <w:szCs w:val="32"/>
        </w:rPr>
        <w:t>管理局</w:t>
      </w:r>
    </w:p>
    <w:p w14:paraId="29C1C619">
      <w:pPr>
        <w:spacing w:line="500" w:lineRule="exact"/>
        <w:ind w:firstLine="600"/>
        <w:jc w:val="right"/>
        <w:rPr>
          <w:rFonts w:ascii="仿宋" w:hAnsi="仿宋" w:eastAsia="仿宋" w:cs="仿宋"/>
          <w:sz w:val="32"/>
          <w:szCs w:val="32"/>
        </w:rPr>
      </w:pPr>
      <w:r>
        <w:rPr>
          <w:rFonts w:hint="eastAsia" w:ascii="仿宋" w:hAnsi="仿宋" w:eastAsia="仿宋" w:cs="仿宋"/>
          <w:sz w:val="32"/>
          <w:szCs w:val="32"/>
        </w:rPr>
        <w:t xml:space="preserve">                           </w:t>
      </w:r>
      <w:r>
        <w:rPr>
          <w:rFonts w:hint="eastAsia" w:ascii="仿宋" w:hAnsi="仿宋" w:eastAsia="仿宋" w:cs="仿宋"/>
          <w:sz w:val="32"/>
          <w:szCs w:val="32"/>
          <w:lang w:val="en-US" w:eastAsia="zh-CN"/>
        </w:rPr>
        <w:t>2024</w:t>
      </w:r>
      <w:r>
        <w:rPr>
          <w:rFonts w:hint="eastAsia" w:ascii="仿宋" w:hAnsi="仿宋" w:eastAsia="仿宋" w:cs="仿宋"/>
          <w:sz w:val="32"/>
          <w:szCs w:val="32"/>
        </w:rPr>
        <w:t>年</w:t>
      </w:r>
      <w:r>
        <w:rPr>
          <w:rFonts w:hint="eastAsia" w:ascii="仿宋" w:hAnsi="仿宋" w:eastAsia="仿宋" w:cs="仿宋"/>
          <w:sz w:val="32"/>
          <w:szCs w:val="32"/>
          <w:lang w:val="en-US" w:eastAsia="zh-CN"/>
        </w:rPr>
        <w:t>11</w:t>
      </w:r>
      <w:r>
        <w:rPr>
          <w:rFonts w:hint="eastAsia" w:ascii="仿宋" w:hAnsi="仿宋" w:eastAsia="仿宋" w:cs="仿宋"/>
          <w:sz w:val="32"/>
          <w:szCs w:val="32"/>
        </w:rPr>
        <w:t>月</w:t>
      </w:r>
      <w:r>
        <w:rPr>
          <w:rFonts w:hint="eastAsia" w:ascii="仿宋" w:hAnsi="仿宋" w:eastAsia="仿宋" w:cs="仿宋"/>
          <w:sz w:val="32"/>
          <w:szCs w:val="32"/>
          <w:lang w:val="en-US" w:eastAsia="zh-CN"/>
        </w:rPr>
        <w:t>20</w:t>
      </w:r>
      <w:r>
        <w:rPr>
          <w:rFonts w:hint="eastAsia" w:ascii="仿宋" w:hAnsi="仿宋" w:eastAsia="仿宋" w:cs="仿宋"/>
          <w:sz w:val="32"/>
          <w:szCs w:val="32"/>
        </w:rPr>
        <w:t>日</w:t>
      </w:r>
    </w:p>
    <w:sectPr>
      <w:footerReference r:id="rId3" w:type="default"/>
      <w:pgSz w:w="11906" w:h="16838"/>
      <w:pgMar w:top="2098" w:right="1531" w:bottom="1985"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MathJax_Vector"/>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MathJax_Vector"/>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2648549"/>
      <w:docPartObj>
        <w:docPartGallery w:val="autotext"/>
      </w:docPartObj>
    </w:sdtPr>
    <w:sdtContent>
      <w:p w14:paraId="3DA6C2AA">
        <w:pPr>
          <w:pStyle w:val="4"/>
          <w:jc w:val="center"/>
        </w:pPr>
        <w:r>
          <w:fldChar w:fldCharType="begin"/>
        </w:r>
        <w:r>
          <w:instrText xml:space="preserve">PAGE   \* MERGEFORMAT</w:instrText>
        </w:r>
        <w:r>
          <w:fldChar w:fldCharType="separate"/>
        </w:r>
        <w:r>
          <w:rPr>
            <w:lang w:val="zh-CN"/>
          </w:rPr>
          <w:t>-</w:t>
        </w:r>
        <w:r>
          <w:t xml:space="preserve"> 2 -</w:t>
        </w:r>
        <w:r>
          <w:fldChar w:fldCharType="end"/>
        </w:r>
      </w:p>
    </w:sdtContent>
  </w:sdt>
  <w:p w14:paraId="1F669B44">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I0ZGY2ZTE3N2M1OGIxOWM3ZTFjMjNjYTg2M2I1MTMifQ=="/>
  </w:docVars>
  <w:rsids>
    <w:rsidRoot w:val="1B9871BE"/>
    <w:rsid w:val="00062099"/>
    <w:rsid w:val="000663D2"/>
    <w:rsid w:val="000829A5"/>
    <w:rsid w:val="000B2927"/>
    <w:rsid w:val="000C521D"/>
    <w:rsid w:val="000D4CB4"/>
    <w:rsid w:val="000E49B1"/>
    <w:rsid w:val="00122ECD"/>
    <w:rsid w:val="00173C54"/>
    <w:rsid w:val="001837A6"/>
    <w:rsid w:val="00183ED9"/>
    <w:rsid w:val="00187D81"/>
    <w:rsid w:val="001A0CAE"/>
    <w:rsid w:val="001C0B8C"/>
    <w:rsid w:val="001F4C1F"/>
    <w:rsid w:val="00213013"/>
    <w:rsid w:val="00222124"/>
    <w:rsid w:val="0022266B"/>
    <w:rsid w:val="002503DA"/>
    <w:rsid w:val="0028020C"/>
    <w:rsid w:val="0028073C"/>
    <w:rsid w:val="002969F5"/>
    <w:rsid w:val="002B36C6"/>
    <w:rsid w:val="002D3A28"/>
    <w:rsid w:val="002F05C3"/>
    <w:rsid w:val="002F2FC0"/>
    <w:rsid w:val="00300277"/>
    <w:rsid w:val="00307639"/>
    <w:rsid w:val="003124AD"/>
    <w:rsid w:val="00312DB7"/>
    <w:rsid w:val="003676DB"/>
    <w:rsid w:val="00383282"/>
    <w:rsid w:val="00392BAF"/>
    <w:rsid w:val="003C10B0"/>
    <w:rsid w:val="003D2C30"/>
    <w:rsid w:val="004049C4"/>
    <w:rsid w:val="00424B61"/>
    <w:rsid w:val="00425633"/>
    <w:rsid w:val="004410D4"/>
    <w:rsid w:val="00441A94"/>
    <w:rsid w:val="00441E94"/>
    <w:rsid w:val="00453402"/>
    <w:rsid w:val="004627F9"/>
    <w:rsid w:val="004A0BFE"/>
    <w:rsid w:val="004C64B2"/>
    <w:rsid w:val="004D7E44"/>
    <w:rsid w:val="0051267F"/>
    <w:rsid w:val="00535022"/>
    <w:rsid w:val="005A10E8"/>
    <w:rsid w:val="005D186D"/>
    <w:rsid w:val="005D689E"/>
    <w:rsid w:val="00614DA4"/>
    <w:rsid w:val="0067542B"/>
    <w:rsid w:val="006A2E60"/>
    <w:rsid w:val="006D6BEC"/>
    <w:rsid w:val="007211CA"/>
    <w:rsid w:val="007257CD"/>
    <w:rsid w:val="00736F07"/>
    <w:rsid w:val="00753A43"/>
    <w:rsid w:val="00753DDA"/>
    <w:rsid w:val="00781FEA"/>
    <w:rsid w:val="007B3648"/>
    <w:rsid w:val="007B3DB5"/>
    <w:rsid w:val="007C34A0"/>
    <w:rsid w:val="007D4861"/>
    <w:rsid w:val="007D5438"/>
    <w:rsid w:val="007F627E"/>
    <w:rsid w:val="00811DD9"/>
    <w:rsid w:val="008864BE"/>
    <w:rsid w:val="008A03EA"/>
    <w:rsid w:val="008A4091"/>
    <w:rsid w:val="008B7B88"/>
    <w:rsid w:val="008D1995"/>
    <w:rsid w:val="008F70AB"/>
    <w:rsid w:val="0092130F"/>
    <w:rsid w:val="009245FA"/>
    <w:rsid w:val="00972893"/>
    <w:rsid w:val="009D3AA5"/>
    <w:rsid w:val="009D65CD"/>
    <w:rsid w:val="00A45E56"/>
    <w:rsid w:val="00A4638B"/>
    <w:rsid w:val="00A8010C"/>
    <w:rsid w:val="00AA4A56"/>
    <w:rsid w:val="00AB2AC2"/>
    <w:rsid w:val="00AB40A2"/>
    <w:rsid w:val="00AF1B0A"/>
    <w:rsid w:val="00B00796"/>
    <w:rsid w:val="00B10AE4"/>
    <w:rsid w:val="00B46BFF"/>
    <w:rsid w:val="00B62C33"/>
    <w:rsid w:val="00B84805"/>
    <w:rsid w:val="00B8515F"/>
    <w:rsid w:val="00B9561B"/>
    <w:rsid w:val="00BA3E64"/>
    <w:rsid w:val="00C0335C"/>
    <w:rsid w:val="00C12E6A"/>
    <w:rsid w:val="00C61C72"/>
    <w:rsid w:val="00C61CAB"/>
    <w:rsid w:val="00CB1BC1"/>
    <w:rsid w:val="00CC077A"/>
    <w:rsid w:val="00CD4381"/>
    <w:rsid w:val="00D41F38"/>
    <w:rsid w:val="00D5597C"/>
    <w:rsid w:val="00D9007C"/>
    <w:rsid w:val="00DA1C64"/>
    <w:rsid w:val="00DD6B2F"/>
    <w:rsid w:val="00E05D61"/>
    <w:rsid w:val="00E1302C"/>
    <w:rsid w:val="00E55A2B"/>
    <w:rsid w:val="00E652B5"/>
    <w:rsid w:val="00E7122A"/>
    <w:rsid w:val="00E723D9"/>
    <w:rsid w:val="00E741D9"/>
    <w:rsid w:val="00E801CA"/>
    <w:rsid w:val="00E97982"/>
    <w:rsid w:val="00EA6EE3"/>
    <w:rsid w:val="00EC0B9D"/>
    <w:rsid w:val="00ED7E6A"/>
    <w:rsid w:val="00EE2E29"/>
    <w:rsid w:val="00EE6F3C"/>
    <w:rsid w:val="00EF0E81"/>
    <w:rsid w:val="00F04617"/>
    <w:rsid w:val="00F27D16"/>
    <w:rsid w:val="00F71FC0"/>
    <w:rsid w:val="00FF569B"/>
    <w:rsid w:val="1B9871BE"/>
    <w:rsid w:val="3FFEE60D"/>
    <w:rsid w:val="41DF7C09"/>
    <w:rsid w:val="62BE67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11"/>
    <w:qFormat/>
    <w:uiPriority w:val="1"/>
    <w:pPr>
      <w:ind w:left="288"/>
    </w:pPr>
    <w:rPr>
      <w:rFonts w:ascii="仿宋" w:hAnsi="仿宋" w:eastAsia="仿宋" w:cs="仿宋"/>
      <w:sz w:val="28"/>
      <w:szCs w:val="28"/>
      <w:lang w:val="zh-CN" w:bidi="zh-CN"/>
    </w:rPr>
  </w:style>
  <w:style w:type="paragraph" w:styleId="3">
    <w:name w:val="Balloon Text"/>
    <w:basedOn w:val="1"/>
    <w:link w:val="10"/>
    <w:qFormat/>
    <w:uiPriority w:val="0"/>
    <w:rPr>
      <w:sz w:val="18"/>
      <w:szCs w:val="18"/>
    </w:rPr>
  </w:style>
  <w:style w:type="paragraph" w:styleId="4">
    <w:name w:val="footer"/>
    <w:basedOn w:val="1"/>
    <w:link w:val="9"/>
    <w:qFormat/>
    <w:uiPriority w:val="99"/>
    <w:pPr>
      <w:tabs>
        <w:tab w:val="center" w:pos="4153"/>
        <w:tab w:val="right" w:pos="8306"/>
      </w:tabs>
      <w:snapToGrid w:val="0"/>
      <w:jc w:val="left"/>
    </w:pPr>
    <w:rPr>
      <w:sz w:val="18"/>
      <w:szCs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7"/>
    <w:link w:val="5"/>
    <w:qFormat/>
    <w:uiPriority w:val="0"/>
    <w:rPr>
      <w:kern w:val="2"/>
      <w:sz w:val="18"/>
      <w:szCs w:val="18"/>
    </w:rPr>
  </w:style>
  <w:style w:type="character" w:customStyle="1" w:styleId="9">
    <w:name w:val="页脚 Char"/>
    <w:basedOn w:val="7"/>
    <w:link w:val="4"/>
    <w:qFormat/>
    <w:uiPriority w:val="99"/>
    <w:rPr>
      <w:kern w:val="2"/>
      <w:sz w:val="18"/>
      <w:szCs w:val="18"/>
    </w:rPr>
  </w:style>
  <w:style w:type="character" w:customStyle="1" w:styleId="10">
    <w:name w:val="批注框文本 Char"/>
    <w:basedOn w:val="7"/>
    <w:link w:val="3"/>
    <w:qFormat/>
    <w:uiPriority w:val="0"/>
    <w:rPr>
      <w:kern w:val="2"/>
      <w:sz w:val="18"/>
      <w:szCs w:val="18"/>
    </w:rPr>
  </w:style>
  <w:style w:type="character" w:customStyle="1" w:styleId="11">
    <w:name w:val="正文文本 Char"/>
    <w:basedOn w:val="7"/>
    <w:link w:val="2"/>
    <w:qFormat/>
    <w:uiPriority w:val="1"/>
    <w:rPr>
      <w:rFonts w:ascii="仿宋" w:hAnsi="仿宋" w:eastAsia="仿宋" w:cs="仿宋"/>
      <w:kern w:val="2"/>
      <w:sz w:val="28"/>
      <w:szCs w:val="28"/>
      <w:lang w:val="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5B7C4-398A-4AAF-9883-F00E75DD19D4}">
  <ds:schemaRefs/>
</ds:datastoreItem>
</file>

<file path=docProps/app.xml><?xml version="1.0" encoding="utf-8"?>
<Properties xmlns="http://schemas.openxmlformats.org/officeDocument/2006/extended-properties" xmlns:vt="http://schemas.openxmlformats.org/officeDocument/2006/docPropsVTypes">
  <Template>Normal</Template>
  <Pages>3</Pages>
  <Words>219</Words>
  <Characters>1253</Characters>
  <Lines>10</Lines>
  <Paragraphs>2</Paragraphs>
  <TotalTime>2</TotalTime>
  <ScaleCrop>false</ScaleCrop>
  <LinksUpToDate>false</LinksUpToDate>
  <CharactersWithSpaces>1470</CharactersWithSpaces>
  <Application>WPS Office_12.8.2.1115_F1E327BC-269C-435d-A152-05C5408002CA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2024-11-13T17:00:00Z</dcterms:created>
  <dc:creator>ZDH</dc:creator>
  <cp:lastModifiedBy>落雨</cp:lastModifiedBy>
  <cp:lastPrinted>2024-11-13T17:03:00Z</cp:lastPrinted>
  <dcterms:modified xsi:type="dcterms:W3CDTF">2024-12-27T10:56:34Z</dcterms:modified>
  <dc:title>关于对西平县文汇印务有限公司立案调查的申请</dc:title>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2052-12.8.2.1115</vt:lpwstr>
  </property>
  <property fmtid="{D5CDD505-2E9C-101B-9397-08002B2CF9AE}" pid="3" name="ICV">
    <vt:lpwstr>7C1B821AE03655C53B176E673A07805C_42</vt:lpwstr>
  </property>
</Properties>
</file>